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9341590">
      <w:pPr>
        <w:keepNext w:val="0"/>
        <w:keepLines w:val="0"/>
        <w:pageBreakBefore w:val="0"/>
        <w:widowControl w:val="0"/>
        <w:numPr>
          <w:ilvl w:val="0"/>
          <w:numId w:val="1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00" w:lineRule="exact"/>
        <w:ind w:left="0" w:right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对于Doubs数据集，采样点坐标为千米，但没有参考系信息，只有通过QGIS确定各点地理坐标。请简述QGIS操作过程并给出对应点的地理坐标。</w:t>
      </w:r>
    </w:p>
    <w:p w14:paraId="35F5E64B">
      <w:pPr>
        <w:keepNext w:val="0"/>
        <w:keepLines w:val="0"/>
        <w:pageBreakBefore w:val="0"/>
        <w:widowControl w:val="0"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00" w:lineRule="exact"/>
        <w:ind w:right="0" w:right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</w:pPr>
    </w:p>
    <w:p w14:paraId="25E20DB2">
      <w:pPr>
        <w:keepNext w:val="0"/>
        <w:keepLines w:val="0"/>
        <w:pageBreakBefore w:val="0"/>
        <w:widowControl w:val="0"/>
        <w:numPr>
          <w:ilvl w:val="0"/>
          <w:numId w:val="2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00" w:lineRule="exact"/>
        <w:ind w:right="0" w:rightChars="0"/>
        <w:jc w:val="both"/>
        <w:textAlignment w:val="auto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从GitHub库中下载</w:t>
      </w:r>
      <w:r>
        <w:rPr>
          <w:rFonts w:hint="eastAsia" w:ascii="Times New Roman" w:hAnsi="Times New Roman" w:eastAsia="宋体" w:cs="Times New Roman"/>
          <w:b/>
          <w:bCs/>
          <w:kern w:val="2"/>
          <w:sz w:val="24"/>
          <w:szCs w:val="24"/>
          <w:lang w:val="en-US" w:eastAsia="zh-CN" w:bidi="ar"/>
        </w:rPr>
        <w:t>pointcoord_utm.csv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文件（Doubs数据集中的UTM坐标）</w:t>
      </w:r>
    </w:p>
    <w:p w14:paraId="31B9D796">
      <w:pPr>
        <w:keepNext w:val="0"/>
        <w:keepLines w:val="0"/>
        <w:pageBreakBefore w:val="0"/>
        <w:widowControl w:val="0"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00" w:lineRule="exact"/>
        <w:ind w:right="0" w:rightChars="0"/>
        <w:jc w:val="both"/>
        <w:textAlignment w:val="auto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保存该数据文件于"C:\Users\关耳日尧飞\Desktop\R\my-project"。</w:t>
      </w:r>
    </w:p>
    <w:p w14:paraId="5612A4E4">
      <w:pPr>
        <w:keepNext w:val="0"/>
        <w:keepLines w:val="0"/>
        <w:pageBreakBefore w:val="0"/>
        <w:widowControl w:val="0"/>
        <w:numPr>
          <w:ilvl w:val="0"/>
          <w:numId w:val="2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00" w:lineRule="exact"/>
        <w:ind w:left="0" w:leftChars="0" w:right="0" w:rightChars="0" w:firstLine="0" w:firstLineChars="0"/>
        <w:jc w:val="both"/>
        <w:textAlignment w:val="auto"/>
        <w:rPr>
          <w:rStyle w:val="5"/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打开QGIS，点击工具栏</w:t>
      </w:r>
      <w:r>
        <w:rPr>
          <w:rFonts w:hint="eastAsia" w:ascii="Times New Roman" w:hAnsi="Times New Roman" w:eastAsia="宋体" w:cs="Times New Roman"/>
          <w:b/>
          <w:bCs/>
          <w:kern w:val="2"/>
          <w:sz w:val="24"/>
          <w:szCs w:val="24"/>
          <w:lang w:val="en-US" w:eastAsia="zh-CN" w:bidi="ar"/>
        </w:rPr>
        <w:t>图层</w:t>
      </w:r>
      <w:r>
        <w:rPr>
          <w:rStyle w:val="5"/>
          <w:rFonts w:hint="default" w:ascii="Times New Roman" w:hAnsi="Times New Roman" w:eastAsia="宋体" w:cs="Times New Roman"/>
          <w:sz w:val="24"/>
          <w:szCs w:val="24"/>
        </w:rPr>
        <w:t xml:space="preserve"> → </w:t>
      </w:r>
      <w:r>
        <w:rPr>
          <w:rStyle w:val="5"/>
          <w:rFonts w:hint="eastAsia" w:ascii="Times New Roman" w:hAnsi="Times New Roman" w:eastAsia="宋体" w:cs="Times New Roman"/>
          <w:sz w:val="24"/>
          <w:szCs w:val="24"/>
          <w:lang w:val="en-US" w:eastAsia="zh-CN"/>
        </w:rPr>
        <w:t xml:space="preserve">添加图层 </w:t>
      </w:r>
      <w:r>
        <w:rPr>
          <w:rStyle w:val="5"/>
          <w:rFonts w:hint="default" w:ascii="Times New Roman" w:hAnsi="Times New Roman" w:eastAsia="宋体" w:cs="Times New Roman"/>
          <w:sz w:val="24"/>
          <w:szCs w:val="24"/>
        </w:rPr>
        <w:t xml:space="preserve">→ </w:t>
      </w:r>
      <w:r>
        <w:rPr>
          <w:rStyle w:val="5"/>
          <w:rFonts w:hint="eastAsia" w:ascii="Times New Roman" w:hAnsi="Times New Roman" w:eastAsia="宋体" w:cs="Times New Roman"/>
          <w:sz w:val="24"/>
          <w:szCs w:val="24"/>
          <w:lang w:val="en-US" w:eastAsia="zh-CN"/>
        </w:rPr>
        <w:t xml:space="preserve">添加分隔文本图层 </w:t>
      </w:r>
      <w:r>
        <w:rPr>
          <w:rStyle w:val="5"/>
          <w:rFonts w:hint="default" w:ascii="Times New Roman" w:hAnsi="Times New Roman" w:eastAsia="宋体" w:cs="Times New Roman"/>
          <w:sz w:val="24"/>
          <w:szCs w:val="24"/>
        </w:rPr>
        <w:t xml:space="preserve">→ </w:t>
      </w:r>
      <w:r>
        <w:rPr>
          <w:rStyle w:val="5"/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导入Doubs数据集点信息成为图层中的点数据，命名图层名为</w:t>
      </w:r>
      <w:r>
        <w:rPr>
          <w:rFonts w:hint="eastAsia" w:ascii="Times New Roman" w:hAnsi="Times New Roman" w:eastAsia="宋体" w:cs="Times New Roman"/>
          <w:b/>
          <w:bCs/>
          <w:kern w:val="2"/>
          <w:sz w:val="24"/>
          <w:szCs w:val="24"/>
          <w:lang w:val="en-US" w:eastAsia="zh-CN" w:bidi="ar"/>
        </w:rPr>
        <w:t>pointcoord_utm</w:t>
      </w:r>
      <w:r>
        <w:rPr>
          <w:rStyle w:val="5"/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。</w:t>
      </w:r>
    </w:p>
    <w:p w14:paraId="37A153A7">
      <w:pPr>
        <w:keepNext w:val="0"/>
        <w:keepLines w:val="0"/>
        <w:pageBreakBefore w:val="0"/>
        <w:widowControl w:val="0"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00" w:lineRule="exact"/>
        <w:ind w:leftChars="0" w:right="0" w:rightChars="0"/>
        <w:jc w:val="both"/>
        <w:textAlignment w:val="auto"/>
        <w:rPr>
          <w:rStyle w:val="5"/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</w:p>
    <w:p w14:paraId="79B769CC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right="0" w:rightChars="0"/>
        <w:jc w:val="center"/>
        <w:textAlignment w:val="auto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4150360</wp:posOffset>
                </wp:positionH>
                <wp:positionV relativeFrom="paragraph">
                  <wp:posOffset>2613660</wp:posOffset>
                </wp:positionV>
                <wp:extent cx="412115" cy="127000"/>
                <wp:effectExtent l="6350" t="6350" r="13335" b="6350"/>
                <wp:wrapNone/>
                <wp:docPr id="10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574665" y="5433060"/>
                          <a:ext cx="412115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6.8pt;margin-top:205.8pt;height:10pt;width:32.45pt;z-index:251665408;v-text-anchor:middle;mso-width-relative:page;mso-height-relative:page;" filled="f" stroked="t" coordsize="21600,21600" o:gfxdata="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">
                <v:fill on="f" focussize="0,0"/>
                <v:stroke weight="1pt" color="#FF0000 [24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1105535</wp:posOffset>
                </wp:positionH>
                <wp:positionV relativeFrom="paragraph">
                  <wp:posOffset>307975</wp:posOffset>
                </wp:positionV>
                <wp:extent cx="761365" cy="116205"/>
                <wp:effectExtent l="6350" t="6350" r="6985" b="17145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1365" cy="1162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87.05pt;margin-top:24.25pt;height:9.15pt;width:59.95pt;z-index:251666432;v-text-anchor:middle;mso-width-relative:page;mso-height-relative:page;" filled="f" stroked="t" coordsize="21600,21600" o:gfxdata="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AAAAAZHJzL1BLAQIU&#10;ABQAAAAIAIdO4kCLNDrC1gAAAAkBAAAPAAAAAAAAAAEAIAAAACIAAABkcnMvZG93bnJldi54bWxQ&#10;SwECFAAUAAAACACHTuJANZupOmsCAADMBAAADgAAAAAAAAABACAAAAAlAQAAZHJzL2Uyb0RvYy54&#10;bWxQSwUGAAAAAAYABgBZAQAAAgYAAAAA&#10;">
                <v:fill on="f" focussize="0,0"/>
                <v:stroke weight="1pt" color="#FF0000 [24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319905" cy="2703195"/>
            <wp:effectExtent l="0" t="0" r="10795" b="190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1108710</wp:posOffset>
                </wp:positionH>
                <wp:positionV relativeFrom="paragraph">
                  <wp:posOffset>187960</wp:posOffset>
                </wp:positionV>
                <wp:extent cx="3567430" cy="76200"/>
                <wp:effectExtent l="6350" t="6350" r="7620" b="6350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7430" cy="76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87.3pt;margin-top:14.8pt;height:6pt;width:280.9pt;z-index:251667456;v-text-anchor:middle;mso-width-relative:page;mso-height-relative:page;" filled="f" stroked="t" coordsize="21600,21600" o:gfxdata="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i2IjSdYAAAAJAQAADwAAAAAAAAABACAAAAAiAAAAZHJzL2Rvd25yZXYueG1sUEsBAhQA&#10;FAAAAAgAh07iQIqU29tmAgAAzQQAAA4AAAAAAAAAAQAgAAAAJQEAAGRycy9lMm9Eb2MueG1sUEsF&#10;BgAAAAAGAAYAWQEAAP0FAAAAAA==&#10;">
                <v:fill on="f" focussize="0,0"/>
                <v:stroke weight="1pt" color="#FF0000 [2404]" miterlimit="8" joinstyle="miter"/>
                <v:imagedata o:title=""/>
                <o:lock v:ext="edit" aspectratio="f"/>
              </v:rect>
            </w:pict>
          </mc:Fallback>
        </mc:AlternateContent>
      </w:r>
    </w:p>
    <w:p w14:paraId="18084C69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right="0" w:rightChars="0"/>
        <w:jc w:val="center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</w:pPr>
    </w:p>
    <w:p w14:paraId="05E40E32">
      <w:pPr>
        <w:keepNext w:val="0"/>
        <w:keepLines w:val="0"/>
        <w:pageBreakBefore w:val="0"/>
        <w:widowControl w:val="0"/>
        <w:numPr>
          <w:ilvl w:val="0"/>
          <w:numId w:val="2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00" w:lineRule="exact"/>
        <w:ind w:left="0" w:leftChars="0" w:right="0" w:rightChars="0" w:firstLine="0" w:firstLine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Theme="minorEastAsia"/>
          <w:b w:val="0"/>
          <w:bCs w:val="0"/>
          <w:sz w:val="24"/>
          <w:szCs w:val="24"/>
          <w:lang w:val="en-US" w:eastAsia="zh-CN"/>
        </w:rPr>
        <w:t>成功将</w:t>
      </w:r>
      <w:r>
        <w:rPr>
          <w:rFonts w:hint="eastAsia" w:ascii="Times New Roman" w:hAnsi="Times New Roman" w:eastAsiaTheme="minorEastAsia"/>
          <w:b w:val="0"/>
          <w:bCs w:val="0"/>
          <w:sz w:val="24"/>
          <w:szCs w:val="24"/>
        </w:rPr>
        <w:t>Doubs数据集加载到QGIS中</w:t>
      </w:r>
      <w:r>
        <w:rPr>
          <w:rFonts w:hint="eastAsia" w:ascii="Times New Roman" w:hAnsi="Times New Roman" w:eastAsiaTheme="minorEastAsia"/>
          <w:b w:val="0"/>
          <w:bCs w:val="0"/>
          <w:sz w:val="24"/>
          <w:szCs w:val="24"/>
          <w:lang w:eastAsia="zh-CN"/>
        </w:rPr>
        <w:t>，</w:t>
      </w:r>
      <w:r>
        <w:rPr>
          <w:rFonts w:hint="eastAsia" w:ascii="Times New Roman" w:hAnsi="Times New Roman" w:eastAsia="宋体" w:cs="Times New Roman"/>
          <w:b/>
          <w:bCs/>
          <w:kern w:val="2"/>
          <w:sz w:val="24"/>
          <w:szCs w:val="24"/>
          <w:lang w:val="en-US" w:eastAsia="zh-CN" w:bidi="ar"/>
        </w:rPr>
        <w:t>pointcoord_utm</w:t>
      </w: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图层</w:t>
      </w:r>
      <w:r>
        <w:rPr>
          <w:rFonts w:hint="eastAsia" w:ascii="Times New Roman" w:hAnsi="Times New Roman" w:eastAsiaTheme="minorEastAsia"/>
          <w:b w:val="0"/>
          <w:bCs w:val="0"/>
          <w:sz w:val="24"/>
          <w:szCs w:val="24"/>
          <w:lang w:val="en-US" w:eastAsia="zh-CN"/>
        </w:rPr>
        <w:t>如</w:t>
      </w:r>
      <w:r>
        <w:rPr>
          <w:rFonts w:hint="eastAsia" w:ascii="Times New Roman" w:hAnsi="Times New Roman"/>
          <w:b w:val="0"/>
          <w:bCs w:val="0"/>
          <w:sz w:val="24"/>
          <w:szCs w:val="24"/>
          <w:lang w:val="en-US" w:eastAsia="zh-CN"/>
        </w:rPr>
        <w:t>下</w:t>
      </w:r>
      <w:r>
        <w:rPr>
          <w:rFonts w:hint="eastAsia" w:ascii="Times New Roman" w:hAnsi="Times New Roman" w:eastAsiaTheme="minorEastAsia"/>
          <w:b w:val="0"/>
          <w:bCs w:val="0"/>
          <w:sz w:val="24"/>
          <w:szCs w:val="24"/>
          <w:lang w:val="en-US" w:eastAsia="zh-CN"/>
        </w:rPr>
        <w:t>图所示</w:t>
      </w:r>
      <w:r>
        <w:rPr>
          <w:rFonts w:hint="eastAsia" w:ascii="Times New Roman" w:hAnsi="Times New Roman"/>
          <w:b w:val="0"/>
          <w:bCs w:val="0"/>
          <w:sz w:val="24"/>
          <w:szCs w:val="24"/>
          <w:lang w:val="en-US" w:eastAsia="zh-CN"/>
        </w:rPr>
        <w:t>：</w:t>
      </w:r>
    </w:p>
    <w:p w14:paraId="6F7EC02E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right="0" w:right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</w:pPr>
    </w:p>
    <w:p w14:paraId="7E356E85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right="0" w:rightChars="0"/>
        <w:jc w:val="center"/>
        <w:textAlignment w:val="auto"/>
        <w:rPr>
          <w:rFonts w:hint="default"/>
          <w:color w:val="3B3838" w:themeColor="background2" w:themeShade="40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1261110</wp:posOffset>
                </wp:positionH>
                <wp:positionV relativeFrom="paragraph">
                  <wp:posOffset>43180</wp:posOffset>
                </wp:positionV>
                <wp:extent cx="2840990" cy="1844040"/>
                <wp:effectExtent l="6350" t="6350" r="10160" b="16510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0990" cy="1844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9.3pt;margin-top:3.4pt;height:145.2pt;width:223.7pt;z-index:251668480;v-text-anchor:middle;mso-width-relative:page;mso-height-relative:page;" filled="f" stroked="t" coordsize="21600,21600" o:gfxdata="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AAAAAZHJzL1BLAQIUABQAAAAIAIdO4kD2kyuX1gAAAAkBAAAPAAAAAAAAAAEAIAAAACIA&#10;AABkcnMvZG93bnJldi54bWxQSwECFAAUAAAACACHTuJAI7iAgX0CAADwBAAADgAAAAAAAAABACAA&#10;AAAlAQAAZHJzL2Uyb0RvYy54bWxQSwUGAAAAAAYABgBZAQAAFAYAAAAA&#10;">
                <v:fill on="f" focussize="0,0"/>
                <v:stroke weight="1pt" color="#767171 [161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3080385" cy="1917700"/>
            <wp:effectExtent l="0" t="0" r="5715" b="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80385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EB8DC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right="0" w:right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</w:pPr>
    </w:p>
    <w:p w14:paraId="5F867BFE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right="0" w:right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</w:pPr>
    </w:p>
    <w:p w14:paraId="200283C1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right="0" w:right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</w:pPr>
    </w:p>
    <w:p w14:paraId="549D30B7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right="0" w:right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</w:pPr>
    </w:p>
    <w:p w14:paraId="5E4C8F36">
      <w:pPr>
        <w:numPr>
          <w:ilvl w:val="0"/>
          <w:numId w:val="2"/>
        </w:numPr>
        <w:ind w:left="0" w:leftChars="0" w:firstLine="0" w:firstLineChars="0"/>
        <w:rPr>
          <w:rFonts w:hint="eastAsia" w:ascii="Times New Roman" w:hAnsi="Times New Roman" w:eastAsiaTheme="minorEastAsia"/>
          <w:b w:val="0"/>
          <w:bCs w:val="0"/>
          <w:sz w:val="24"/>
          <w:szCs w:val="24"/>
          <w:lang w:eastAsia="zh-CN"/>
        </w:rPr>
      </w:pPr>
      <w:r>
        <w:rPr>
          <w:rFonts w:hint="eastAsia" w:ascii="Times New Roman" w:hAnsi="Times New Roman" w:eastAsiaTheme="minorEastAsia"/>
          <w:b w:val="0"/>
          <w:bCs w:val="0"/>
          <w:sz w:val="24"/>
          <w:szCs w:val="24"/>
        </w:rPr>
        <w:t>检查</w:t>
      </w:r>
      <w:r>
        <w:rPr>
          <w:rFonts w:hint="eastAsia" w:ascii="Times New Roman" w:hAnsi="Times New Roman" w:eastAsia="宋体" w:cs="Times New Roman"/>
          <w:b/>
          <w:bCs/>
          <w:kern w:val="2"/>
          <w:sz w:val="24"/>
          <w:szCs w:val="24"/>
          <w:lang w:val="en-US" w:eastAsia="zh-CN" w:bidi="ar"/>
        </w:rPr>
        <w:t>pointcoord_utm</w:t>
      </w:r>
      <w:r>
        <w:rPr>
          <w:rFonts w:hint="eastAsia" w:ascii="Times New Roman" w:hAnsi="Times New Roman" w:eastAsiaTheme="minorEastAsia"/>
          <w:b w:val="0"/>
          <w:bCs w:val="0"/>
          <w:sz w:val="24"/>
          <w:szCs w:val="24"/>
          <w:lang w:val="en-US" w:eastAsia="zh-CN"/>
        </w:rPr>
        <w:t>图层</w:t>
      </w:r>
      <w:r>
        <w:rPr>
          <w:rFonts w:hint="eastAsia" w:ascii="Times New Roman" w:hAnsi="Times New Roman" w:eastAsiaTheme="minorEastAsia"/>
          <w:b w:val="0"/>
          <w:bCs w:val="0"/>
          <w:sz w:val="24"/>
          <w:szCs w:val="24"/>
        </w:rPr>
        <w:t>的属性，确保其中包含了采样点的</w:t>
      </w:r>
      <w:r>
        <w:rPr>
          <w:rFonts w:hint="eastAsia" w:ascii="Times New Roman" w:hAnsi="Times New Roman" w:eastAsiaTheme="minorEastAsia"/>
          <w:b/>
          <w:bCs/>
          <w:sz w:val="24"/>
          <w:szCs w:val="24"/>
        </w:rPr>
        <w:t>UTM</w:t>
      </w:r>
      <w:r>
        <w:rPr>
          <w:rFonts w:hint="eastAsia" w:ascii="Times New Roman" w:hAnsi="Times New Roman" w:eastAsiaTheme="minorEastAsia"/>
          <w:b w:val="0"/>
          <w:bCs w:val="0"/>
          <w:sz w:val="24"/>
          <w:szCs w:val="24"/>
        </w:rPr>
        <w:t>坐标</w:t>
      </w:r>
      <w:r>
        <w:rPr>
          <w:rFonts w:hint="eastAsia" w:ascii="Times New Roman" w:hAnsi="Times New Roman" w:eastAsiaTheme="minorEastAsia"/>
          <w:b w:val="0"/>
          <w:bCs w:val="0"/>
          <w:sz w:val="24"/>
          <w:szCs w:val="24"/>
          <w:lang w:eastAsia="zh-CN"/>
        </w:rPr>
        <w:t>。</w:t>
      </w:r>
    </w:p>
    <w:p w14:paraId="09DDCFF1">
      <w:pPr>
        <w:numPr>
          <w:numId w:val="0"/>
        </w:numPr>
        <w:ind w:leftChars="0"/>
        <w:rPr>
          <w:rFonts w:hint="eastAsia" w:ascii="Times New Roman" w:hAnsi="Times New Roman" w:eastAsiaTheme="minorEastAsia"/>
          <w:b w:val="0"/>
          <w:bCs w:val="0"/>
          <w:sz w:val="24"/>
          <w:szCs w:val="24"/>
          <w:lang w:eastAsia="zh-CN"/>
        </w:rPr>
      </w:pPr>
    </w:p>
    <w:p w14:paraId="1E8CF482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right="0" w:rightChars="0"/>
        <w:jc w:val="center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1420495</wp:posOffset>
                </wp:positionH>
                <wp:positionV relativeFrom="paragraph">
                  <wp:posOffset>2110740</wp:posOffset>
                </wp:positionV>
                <wp:extent cx="612140" cy="127000"/>
                <wp:effectExtent l="6350" t="6350" r="16510" b="6350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14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1.85pt;margin-top:166.2pt;height:10pt;width:48.2pt;z-index:251669504;v-text-anchor:middle;mso-width-relative:page;mso-height-relative:page;" filled="f" stroked="t" coordsize="21600,21600" o:gfxdata="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FlQmQjWAAAACwEAAA8AAAAAAAAAAQAgAAAAIgAAAGRycy9kb3ducmV2LnhtbFBLAQIUABQA&#10;AAAIAIdO4kDXA94JZAIAAMwEAAAOAAAAAAAAAAEAIAAAACUBAABkcnMvZTJvRG9jLnhtbFBLBQYA&#10;AAAABgAGAFkBAAD7BQAAAAA=&#10;">
                <v:fill on="f" focussize="0,0"/>
                <v:stroke weight="1pt" color="#FF0000 [24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319905" cy="2747010"/>
            <wp:effectExtent l="0" t="0" r="10795" b="889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DB375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right="0" w:rightChars="0"/>
        <w:jc w:val="both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</w:pPr>
    </w:p>
    <w:p w14:paraId="64C7384A">
      <w:pPr>
        <w:keepNext w:val="0"/>
        <w:keepLines w:val="0"/>
        <w:pageBreakBefore w:val="0"/>
        <w:widowControl w:val="0"/>
        <w:numPr>
          <w:ilvl w:val="0"/>
          <w:numId w:val="2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00" w:lineRule="exact"/>
        <w:ind w:left="0" w:leftChars="0" w:right="0" w:rightChars="0" w:firstLine="0" w:firstLineChars="0"/>
        <w:jc w:val="both"/>
        <w:textAlignment w:val="auto"/>
        <w:rPr>
          <w:rStyle w:val="5"/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点击</w:t>
      </w:r>
      <w:r>
        <w:rPr>
          <w:rFonts w:hint="eastAsia" w:ascii="Times New Roman" w:hAnsi="Times New Roman" w:eastAsia="宋体" w:cs="Times New Roman"/>
          <w:b/>
          <w:bCs/>
          <w:kern w:val="2"/>
          <w:sz w:val="24"/>
          <w:szCs w:val="24"/>
          <w:lang w:val="en-US" w:eastAsia="zh-CN" w:bidi="ar"/>
        </w:rPr>
        <w:t>工程</w:t>
      </w:r>
      <w:r>
        <w:rPr>
          <w:rStyle w:val="5"/>
          <w:rFonts w:hint="default" w:ascii="Times New Roman" w:hAnsi="Times New Roman" w:eastAsia="宋体" w:cs="Times New Roman"/>
          <w:sz w:val="24"/>
          <w:szCs w:val="24"/>
        </w:rPr>
        <w:t xml:space="preserve"> → </w:t>
      </w:r>
      <w:r>
        <w:rPr>
          <w:rStyle w:val="5"/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导出</w:t>
      </w:r>
      <w:r>
        <w:rPr>
          <w:rStyle w:val="5"/>
          <w:rFonts w:hint="default" w:ascii="Times New Roman" w:hAnsi="Times New Roman" w:eastAsia="宋体" w:cs="Times New Roman"/>
          <w:sz w:val="24"/>
          <w:szCs w:val="24"/>
        </w:rPr>
        <w:t xml:space="preserve"> → </w:t>
      </w:r>
      <w:r>
        <w:rPr>
          <w:rStyle w:val="5"/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导出地图为PDF格式文件，命名为</w:t>
      </w:r>
      <w:r>
        <w:rPr>
          <w:rFonts w:hint="eastAsia" w:ascii="Times New Roman" w:hAnsi="Times New Roman" w:eastAsia="宋体" w:cs="Times New Roman"/>
          <w:b/>
          <w:bCs/>
          <w:kern w:val="2"/>
          <w:sz w:val="24"/>
          <w:szCs w:val="24"/>
          <w:lang w:val="en-US" w:eastAsia="zh-CN" w:bidi="ar"/>
        </w:rPr>
        <w:t>pointcoord_utm.pdf</w:t>
      </w:r>
      <w:r>
        <w:rPr>
          <w:rStyle w:val="5"/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用于后续配准操作。</w:t>
      </w:r>
    </w:p>
    <w:p w14:paraId="6E97CB3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rPr>
          <w:rStyle w:val="5"/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rPr>
          <w:rStyle w:val="5"/>
          <w:rFonts w:hint="eastAsia" w:ascii="Times New Roman" w:hAnsi="Times New Roman" w:eastAsia="宋体" w:cs="Times New Roman"/>
          <w:b/>
          <w:bCs w:val="0"/>
          <w:sz w:val="24"/>
          <w:szCs w:val="24"/>
          <w:lang w:val="en-US" w:eastAsia="zh-CN"/>
        </w:rPr>
        <w:t>（六）</w:t>
      </w:r>
      <w:r>
        <w:rPr>
          <w:rStyle w:val="5"/>
          <w:rFonts w:hint="eastAsia" w:ascii="Times New Roman" w:hAnsi="Times New Roman" w:eastAsia="宋体" w:cs="Times New Roman"/>
          <w:b w:val="0"/>
          <w:bCs/>
          <w:sz w:val="24"/>
          <w:szCs w:val="24"/>
          <w:lang w:val="en-US" w:eastAsia="zh-CN"/>
        </w:rPr>
        <w:t>将上次作业保存的</w:t>
      </w:r>
      <w:r>
        <w:rPr>
          <w:rStyle w:val="5"/>
          <w:rFonts w:hint="eastAsia" w:ascii="Times New Roman" w:hAnsi="Times New Roman" w:eastAsia="宋体" w:cs="Times New Roman"/>
          <w:b/>
          <w:bCs w:val="0"/>
          <w:sz w:val="24"/>
          <w:szCs w:val="24"/>
          <w:lang w:val="en-US" w:eastAsia="zh-CN"/>
        </w:rPr>
        <w:t>doubs_river.geojson</w:t>
      </w:r>
      <w:r>
        <w:rPr>
          <w:rFonts w:hint="eastAsia" w:ascii="Times New Roman" w:hAnsi="Times New Roman" w:eastAsia="宋体" w:cs="Times New Roman"/>
          <w:b w:val="0"/>
          <w:bCs/>
          <w:kern w:val="2"/>
          <w:sz w:val="24"/>
          <w:szCs w:val="24"/>
          <w:lang w:val="en-US" w:eastAsia="zh-CN" w:bidi="ar"/>
        </w:rPr>
        <w:t>文件导入到画布中：</w:t>
      </w:r>
      <w:r>
        <w:rPr>
          <w:rFonts w:hint="eastAsia" w:ascii="Times New Roman" w:hAnsi="Times New Roman" w:eastAsia="宋体" w:cs="Times New Roman"/>
          <w:b/>
          <w:bCs/>
          <w:kern w:val="2"/>
          <w:sz w:val="24"/>
          <w:szCs w:val="24"/>
          <w:lang w:val="en-US" w:eastAsia="zh-CN" w:bidi="ar"/>
        </w:rPr>
        <w:t>图层</w:t>
      </w:r>
      <w:r>
        <w:rPr>
          <w:rStyle w:val="5"/>
          <w:rFonts w:hint="default" w:ascii="Times New Roman" w:hAnsi="Times New Roman" w:eastAsia="宋体" w:cs="Times New Roman"/>
          <w:sz w:val="24"/>
          <w:szCs w:val="24"/>
        </w:rPr>
        <w:t xml:space="preserve"> → </w:t>
      </w:r>
      <w:r>
        <w:rPr>
          <w:rStyle w:val="5"/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添加图层</w:t>
      </w:r>
      <w:r>
        <w:rPr>
          <w:rStyle w:val="5"/>
          <w:rFonts w:hint="default" w:ascii="Times New Roman" w:hAnsi="Times New Roman" w:eastAsia="宋体" w:cs="Times New Roman"/>
          <w:sz w:val="24"/>
          <w:szCs w:val="24"/>
        </w:rPr>
        <w:t xml:space="preserve"> → </w:t>
      </w:r>
      <w:r>
        <w:rPr>
          <w:rStyle w:val="5"/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添加矢量图层，</w:t>
      </w:r>
      <w:r>
        <w:rPr>
          <w:rStyle w:val="5"/>
          <w:rFonts w:hint="eastAsia" w:ascii="Times New Roman" w:hAnsi="Times New Roman" w:eastAsia="宋体" w:cs="Times New Roman"/>
          <w:b w:val="0"/>
          <w:bCs/>
          <w:sz w:val="24"/>
          <w:szCs w:val="24"/>
          <w:lang w:val="en-US" w:eastAsia="zh-CN"/>
        </w:rPr>
        <w:t>并添加一个地图底图：</w:t>
      </w:r>
      <w:r>
        <w:rPr>
          <w:rFonts w:hint="default" w:ascii="Times New Roman" w:hAnsi="Times New Roman" w:eastAsia="宋体" w:cs="Times New Roman"/>
          <w:b/>
          <w:bCs/>
          <w:sz w:val="24"/>
          <w:szCs w:val="24"/>
          <w:lang w:val="en-US" w:eastAsia="zh-CN"/>
        </w:rPr>
        <w:t>Web</w:t>
      </w:r>
      <w:r>
        <w:rPr>
          <w:rStyle w:val="5"/>
          <w:rFonts w:hint="default" w:ascii="Times New Roman" w:hAnsi="Times New Roman" w:eastAsia="宋体" w:cs="Times New Roman"/>
          <w:sz w:val="24"/>
          <w:szCs w:val="24"/>
        </w:rPr>
        <w:t xml:space="preserve"> → QuickMapServices → OSM → OSM Standard</w:t>
      </w:r>
      <w:r>
        <w:rPr>
          <w:rStyle w:val="5"/>
          <w:rFonts w:hint="eastAsia" w:ascii="Times New Roman" w:hAnsi="Times New Roman" w:eastAsia="宋体" w:cs="Times New Roman"/>
          <w:sz w:val="24"/>
          <w:szCs w:val="24"/>
          <w:lang w:eastAsia="zh-CN"/>
        </w:rPr>
        <w:t>。</w:t>
      </w:r>
    </w:p>
    <w:p w14:paraId="7E98653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Style w:val="5"/>
          <w:rFonts w:hint="eastAsia" w:ascii="Times New Roman" w:hAnsi="Times New Roman" w:eastAsia="宋体" w:cs="Times New Roman"/>
          <w:sz w:val="24"/>
          <w:szCs w:val="24"/>
          <w:lang w:eastAsia="zh-CN"/>
        </w:rPr>
      </w:pPr>
    </w:p>
    <w:p w14:paraId="5F14FD5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jc w:val="center"/>
        <w:textAlignment w:val="auto"/>
        <w:rPr>
          <w:rStyle w:val="5"/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drawing>
          <wp:inline distT="0" distB="0" distL="114300" distR="114300">
            <wp:extent cx="4319905" cy="2432050"/>
            <wp:effectExtent l="0" t="0" r="10795" b="635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0AE1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Style w:val="5"/>
          <w:rFonts w:hint="eastAsia" w:ascii="Times New Roman" w:hAnsi="Times New Roman" w:eastAsia="宋体" w:cs="Times New Roman"/>
          <w:sz w:val="24"/>
          <w:szCs w:val="24"/>
          <w:lang w:eastAsia="zh-CN"/>
        </w:rPr>
      </w:pPr>
    </w:p>
    <w:p w14:paraId="1EC005B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Style w:val="5"/>
          <w:rFonts w:hint="eastAsia" w:ascii="Times New Roman" w:hAnsi="Times New Roman" w:eastAsia="宋体" w:cs="Times New Roman"/>
          <w:sz w:val="24"/>
          <w:szCs w:val="24"/>
          <w:lang w:eastAsia="zh-CN"/>
        </w:rPr>
      </w:pPr>
    </w:p>
    <w:p w14:paraId="1BA19D2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Style w:val="5"/>
          <w:rFonts w:hint="eastAsia" w:ascii="Times New Roman" w:hAnsi="Times New Roman" w:eastAsia="宋体" w:cs="Times New Roman"/>
          <w:sz w:val="24"/>
          <w:szCs w:val="24"/>
          <w:lang w:eastAsia="zh-CN"/>
        </w:rPr>
      </w:pPr>
    </w:p>
    <w:p w14:paraId="2ACCDD52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rPr>
          <w:rStyle w:val="5"/>
          <w:rFonts w:hint="eastAsia" w:ascii="Times New Roman" w:hAnsi="Times New Roman" w:eastAsia="宋体" w:cs="Times New Roman"/>
          <w:b w:val="0"/>
          <w:bCs/>
          <w:sz w:val="24"/>
          <w:szCs w:val="24"/>
          <w:lang w:val="en-US" w:eastAsia="zh-CN"/>
        </w:rPr>
      </w:pPr>
      <w:r>
        <w:rPr>
          <w:rStyle w:val="5"/>
          <w:rFonts w:hint="eastAsia" w:ascii="Times New Roman" w:hAnsi="Times New Roman" w:eastAsia="宋体" w:cs="Times New Roman"/>
          <w:b/>
          <w:bCs w:val="0"/>
          <w:sz w:val="24"/>
          <w:szCs w:val="24"/>
          <w:lang w:val="en-US" w:eastAsia="zh-CN"/>
        </w:rPr>
        <w:t>（七）</w:t>
      </w:r>
      <w:r>
        <w:rPr>
          <w:rStyle w:val="5"/>
          <w:rFonts w:hint="eastAsia" w:ascii="Times New Roman" w:hAnsi="Times New Roman" w:eastAsia="宋体" w:cs="Times New Roman"/>
          <w:b w:val="0"/>
          <w:bCs/>
          <w:sz w:val="24"/>
          <w:szCs w:val="24"/>
          <w:lang w:val="en-US" w:eastAsia="zh-CN"/>
        </w:rPr>
        <w:t>为了更方便地进行接下来的配准操作，需要将搜索到的河流数据与导入的数据点图</w:t>
      </w:r>
      <w:r>
        <w:rPr>
          <w:rStyle w:val="5"/>
          <w:rFonts w:hint="eastAsia" w:ascii="Times New Roman" w:hAnsi="Times New Roman" w:eastAsia="宋体" w:cs="Times New Roman"/>
          <w:b/>
          <w:bCs w:val="0"/>
          <w:sz w:val="24"/>
          <w:szCs w:val="24"/>
          <w:lang w:val="en-US" w:eastAsia="zh-CN"/>
        </w:rPr>
        <w:t>（</w:t>
      </w:r>
      <w:r>
        <w:rPr>
          <w:rFonts w:hint="eastAsia" w:ascii="Times New Roman" w:hAnsi="Times New Roman" w:eastAsia="宋体" w:cs="Times New Roman"/>
          <w:b/>
          <w:bCs w:val="0"/>
          <w:kern w:val="2"/>
          <w:sz w:val="24"/>
          <w:szCs w:val="24"/>
          <w:lang w:val="en-US" w:eastAsia="zh-CN" w:bidi="ar"/>
        </w:rPr>
        <w:t>pointcoord_utm.pdf</w:t>
      </w:r>
      <w:r>
        <w:rPr>
          <w:rStyle w:val="5"/>
          <w:rFonts w:hint="eastAsia" w:ascii="Times New Roman" w:hAnsi="Times New Roman" w:eastAsia="宋体" w:cs="Times New Roman"/>
          <w:b/>
          <w:bCs w:val="0"/>
          <w:sz w:val="24"/>
          <w:szCs w:val="24"/>
          <w:lang w:val="en-US" w:eastAsia="zh-CN"/>
        </w:rPr>
        <w:t>）</w:t>
      </w:r>
      <w:r>
        <w:rPr>
          <w:rStyle w:val="5"/>
          <w:rFonts w:hint="eastAsia" w:ascii="Times New Roman" w:hAnsi="Times New Roman" w:eastAsia="宋体" w:cs="Times New Roman"/>
          <w:b w:val="0"/>
          <w:bCs/>
          <w:sz w:val="24"/>
          <w:szCs w:val="24"/>
          <w:lang w:val="en-US" w:eastAsia="zh-CN"/>
        </w:rPr>
        <w:t>进行重叠，这样可以更好地在配准的时候进行画布找点。</w:t>
      </w:r>
    </w:p>
    <w:p w14:paraId="7F489765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 w:firstLine="480" w:firstLineChars="200"/>
        <w:textAlignment w:val="auto"/>
        <w:rPr>
          <w:rFonts w:hint="eastAsia" w:ascii="Times New Roman" w:hAnsi="Times New Roman" w:eastAsia="宋体" w:cs="Times New Roman"/>
          <w:b w:val="0"/>
          <w:bCs/>
          <w:kern w:val="2"/>
          <w:sz w:val="24"/>
          <w:szCs w:val="24"/>
          <w:lang w:val="en-US" w:eastAsia="zh-CN" w:bidi="ar"/>
        </w:rPr>
      </w:pPr>
      <w:r>
        <w:rPr>
          <w:rStyle w:val="5"/>
          <w:rFonts w:hint="eastAsia" w:ascii="Times New Roman" w:hAnsi="Times New Roman" w:eastAsia="宋体" w:cs="Times New Roman"/>
          <w:b w:val="0"/>
          <w:bCs/>
          <w:sz w:val="24"/>
          <w:szCs w:val="24"/>
          <w:lang w:val="en-US" w:eastAsia="zh-CN"/>
        </w:rPr>
        <w:t>这里首先安装一个</w:t>
      </w:r>
      <w:r>
        <w:rPr>
          <w:rFonts w:hint="eastAsia" w:ascii="Times New Roman" w:hAnsi="Times New Roman" w:eastAsiaTheme="minorEastAsia"/>
          <w:b w:val="0"/>
          <w:bCs/>
          <w:sz w:val="24"/>
          <w:szCs w:val="24"/>
          <w:lang w:val="en-US" w:eastAsia="zh-CN"/>
        </w:rPr>
        <w:t>插件</w:t>
      </w: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Freehand raster georeferencer</w:t>
      </w: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，利用该插件的工具，再次添加</w:t>
      </w:r>
      <w:r>
        <w:rPr>
          <w:rFonts w:hint="eastAsia" w:ascii="Times New Roman" w:hAnsi="Times New Roman" w:eastAsia="宋体" w:cs="Times New Roman"/>
          <w:b/>
          <w:bCs w:val="0"/>
          <w:kern w:val="2"/>
          <w:sz w:val="24"/>
          <w:szCs w:val="24"/>
          <w:lang w:val="en-US" w:eastAsia="zh-CN" w:bidi="ar"/>
        </w:rPr>
        <w:t>pointcoord_utm.pdf</w:t>
      </w:r>
      <w:r>
        <w:rPr>
          <w:rFonts w:hint="eastAsia" w:ascii="Times New Roman" w:hAnsi="Times New Roman" w:eastAsia="宋体" w:cs="Times New Roman"/>
          <w:b w:val="0"/>
          <w:bCs/>
          <w:kern w:val="2"/>
          <w:sz w:val="24"/>
          <w:szCs w:val="24"/>
          <w:lang w:val="en-US" w:eastAsia="zh-CN" w:bidi="ar"/>
        </w:rPr>
        <w:t>文件导入到画布中；</w:t>
      </w:r>
    </w:p>
    <w:p w14:paraId="69FA8229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 w:firstLine="480" w:firstLineChars="200"/>
        <w:textAlignment w:val="auto"/>
        <w:rPr>
          <w:rFonts w:hint="eastAsia" w:ascii="Times New Roman" w:hAnsi="Times New Roman" w:eastAsia="宋体" w:cs="Times New Roman"/>
          <w:b w:val="0"/>
          <w:bCs/>
          <w:kern w:val="2"/>
          <w:sz w:val="24"/>
          <w:szCs w:val="24"/>
          <w:lang w:val="en-US" w:eastAsia="zh-CN" w:bidi="ar"/>
        </w:rPr>
      </w:pPr>
    </w:p>
    <w:p w14:paraId="3E9A98C7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firstLine="420" w:firstLineChars="200"/>
        <w:jc w:val="center"/>
        <w:textAlignment w:val="auto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1618615</wp:posOffset>
                </wp:positionH>
                <wp:positionV relativeFrom="paragraph">
                  <wp:posOffset>43815</wp:posOffset>
                </wp:positionV>
                <wp:extent cx="217170" cy="184150"/>
                <wp:effectExtent l="6350" t="6350" r="17780" b="12700"/>
                <wp:wrapNone/>
                <wp:docPr id="19" name="矩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" cy="184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7.45pt;margin-top:3.45pt;height:14.5pt;width:17.1pt;z-index:251670528;v-text-anchor:middle;mso-width-relative:page;mso-height-relative:page;" filled="f" stroked="t" coordsize="21600,21600" o:gfxdata="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">
                <v:fill on="f" focussize="0,0"/>
                <v:stroke weight="1pt" color="#FF0000 [24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3187700" cy="1352550"/>
            <wp:effectExtent l="0" t="0" r="0" b="6350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C1DB3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firstLine="420" w:firstLineChars="200"/>
        <w:jc w:val="center"/>
        <w:textAlignment w:val="auto"/>
        <w:rPr>
          <w:rFonts w:hint="eastAsia"/>
          <w:lang w:val="en-US" w:eastAsia="zh-CN"/>
        </w:rPr>
      </w:pPr>
    </w:p>
    <w:p w14:paraId="2304DF7A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 w:firstLine="480" w:firstLineChars="200"/>
        <w:textAlignment w:val="auto"/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/>
          <w:kern w:val="2"/>
          <w:sz w:val="24"/>
          <w:szCs w:val="24"/>
          <w:lang w:val="en-US" w:eastAsia="zh-CN" w:bidi="ar"/>
        </w:rPr>
        <w:t>随后就可以</w:t>
      </w: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使用Freehand Raster Georeferencer的移动和缩放功能，将搜索到的河流数据与导入的数据点进行重叠</w:t>
      </w: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。</w:t>
      </w:r>
    </w:p>
    <w:p w14:paraId="2892C929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 w:firstLine="482" w:firstLineChars="200"/>
        <w:textAlignment w:val="auto"/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（在进行两者重叠时，需要通过SC来进行等比例放大缩小，实现与河流线图进行基本重合，并且需要使用合适的坐标参考系统，EPSG：32631）</w:t>
      </w:r>
    </w:p>
    <w:p w14:paraId="327E382C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 w:firstLine="482" w:firstLineChars="200"/>
        <w:textAlignment w:val="auto"/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</w:pPr>
    </w:p>
    <w:p w14:paraId="6AF46DA1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319905" cy="2368550"/>
            <wp:effectExtent l="0" t="0" r="10795" b="6350"/>
            <wp:docPr id="3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E46F6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default" w:ascii="Times New Roman" w:hAnsi="Times New Roman" w:eastAsiaTheme="minorEastAsia"/>
          <w:b/>
          <w:bCs/>
          <w:sz w:val="24"/>
          <w:szCs w:val="24"/>
          <w:lang w:val="en-US" w:eastAsia="zh-CN"/>
        </w:rPr>
      </w:pPr>
    </w:p>
    <w:p w14:paraId="386132C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Style w:val="5"/>
          <w:rFonts w:hint="eastAsia" w:ascii="Times New Roman" w:hAnsi="Times New Roman" w:eastAsia="宋体" w:cs="Times New Roman"/>
          <w:sz w:val="24"/>
          <w:szCs w:val="24"/>
          <w:lang w:eastAsia="zh-CN"/>
        </w:rPr>
      </w:pPr>
    </w:p>
    <w:p w14:paraId="48955CD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Style w:val="5"/>
          <w:rFonts w:hint="eastAsia" w:ascii="Times New Roman" w:hAnsi="Times New Roman" w:eastAsia="宋体" w:cs="Times New Roman"/>
          <w:sz w:val="24"/>
          <w:szCs w:val="24"/>
          <w:lang w:eastAsia="zh-CN"/>
        </w:rPr>
      </w:pPr>
    </w:p>
    <w:p w14:paraId="24149A7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Style w:val="5"/>
          <w:rFonts w:hint="eastAsia" w:ascii="Times New Roman" w:hAnsi="Times New Roman" w:eastAsia="宋体" w:cs="Times New Roman"/>
          <w:sz w:val="24"/>
          <w:szCs w:val="24"/>
          <w:lang w:eastAsia="zh-CN"/>
        </w:rPr>
      </w:pPr>
    </w:p>
    <w:p w14:paraId="2DAD6E6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Style w:val="5"/>
          <w:rFonts w:hint="eastAsia" w:ascii="Times New Roman" w:hAnsi="Times New Roman" w:eastAsia="宋体" w:cs="Times New Roman"/>
          <w:sz w:val="24"/>
          <w:szCs w:val="24"/>
          <w:lang w:eastAsia="zh-CN"/>
        </w:rPr>
      </w:pPr>
    </w:p>
    <w:p w14:paraId="56F7DD2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Style w:val="5"/>
          <w:rFonts w:hint="eastAsia" w:ascii="Times New Roman" w:hAnsi="Times New Roman" w:eastAsia="宋体" w:cs="Times New Roman"/>
          <w:sz w:val="24"/>
          <w:szCs w:val="24"/>
          <w:lang w:eastAsia="zh-CN"/>
        </w:rPr>
      </w:pPr>
    </w:p>
    <w:p w14:paraId="15DC7A0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Style w:val="5"/>
          <w:rFonts w:hint="eastAsia" w:ascii="Times New Roman" w:hAnsi="Times New Roman" w:eastAsia="宋体" w:cs="Times New Roman"/>
          <w:sz w:val="24"/>
          <w:szCs w:val="24"/>
          <w:lang w:eastAsia="zh-CN"/>
        </w:rPr>
      </w:pPr>
    </w:p>
    <w:p w14:paraId="4268763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textAlignment w:val="auto"/>
        <w:rPr>
          <w:rStyle w:val="5"/>
          <w:rFonts w:hint="eastAsia" w:ascii="Times New Roman" w:hAnsi="Times New Roman" w:eastAsia="宋体" w:cs="Times New Roman"/>
          <w:b w:val="0"/>
          <w:bCs/>
          <w:sz w:val="24"/>
          <w:szCs w:val="24"/>
          <w:lang w:eastAsia="zh-CN"/>
        </w:rPr>
      </w:pPr>
      <w:r>
        <w:rPr>
          <w:rStyle w:val="5"/>
          <w:rFonts w:hint="eastAsia" w:ascii="Times New Roman" w:hAnsi="Times New Roman" w:eastAsia="宋体" w:cs="Times New Roman"/>
          <w:sz w:val="24"/>
          <w:szCs w:val="24"/>
          <w:lang w:eastAsia="zh-CN"/>
        </w:rPr>
        <w:t>（</w:t>
      </w:r>
      <w:r>
        <w:rPr>
          <w:rStyle w:val="5"/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八</w:t>
      </w:r>
      <w:r>
        <w:rPr>
          <w:rStyle w:val="5"/>
          <w:rFonts w:hint="eastAsia" w:ascii="Times New Roman" w:hAnsi="Times New Roman" w:eastAsia="宋体" w:cs="Times New Roman"/>
          <w:sz w:val="24"/>
          <w:szCs w:val="24"/>
          <w:lang w:eastAsia="zh-CN"/>
        </w:rPr>
        <w:t>）</w:t>
      </w:r>
      <w:r>
        <w:rPr>
          <w:rStyle w:val="5"/>
          <w:rFonts w:hint="eastAsia" w:ascii="Times New Roman" w:hAnsi="Times New Roman" w:eastAsia="宋体" w:cs="Times New Roman"/>
          <w:b w:val="0"/>
          <w:bCs/>
          <w:sz w:val="24"/>
          <w:szCs w:val="24"/>
          <w:lang w:val="en-US" w:eastAsia="zh-CN"/>
        </w:rPr>
        <w:t>使用配准工具，根据</w:t>
      </w:r>
      <w:r>
        <w:rPr>
          <w:rStyle w:val="5"/>
          <w:rFonts w:hint="eastAsia" w:ascii="Times New Roman" w:hAnsi="Times New Roman" w:eastAsia="宋体" w:cs="Times New Roman"/>
          <w:b/>
          <w:bCs w:val="0"/>
          <w:sz w:val="24"/>
          <w:szCs w:val="24"/>
          <w:lang w:val="en-US" w:eastAsia="zh-CN"/>
        </w:rPr>
        <w:t>doubs_river</w:t>
      </w:r>
      <w:r>
        <w:rPr>
          <w:rStyle w:val="5"/>
          <w:rFonts w:hint="eastAsia" w:ascii="Times New Roman" w:hAnsi="Times New Roman" w:eastAsia="宋体" w:cs="Times New Roman"/>
          <w:b w:val="0"/>
          <w:bCs/>
          <w:sz w:val="24"/>
          <w:szCs w:val="24"/>
          <w:lang w:val="en-US" w:eastAsia="zh-CN"/>
        </w:rPr>
        <w:t>河流数据，对前面导出的</w:t>
      </w:r>
      <w:r>
        <w:rPr>
          <w:rFonts w:hint="eastAsia" w:ascii="Times New Roman" w:hAnsi="Times New Roman" w:eastAsia="宋体" w:cs="Times New Roman"/>
          <w:b/>
          <w:bCs w:val="0"/>
          <w:kern w:val="2"/>
          <w:sz w:val="24"/>
          <w:szCs w:val="24"/>
          <w:lang w:val="en-US" w:eastAsia="zh-CN" w:bidi="ar"/>
        </w:rPr>
        <w:t>pointcoord_utm.pdf</w:t>
      </w:r>
      <w:r>
        <w:rPr>
          <w:rFonts w:hint="eastAsia" w:ascii="Times New Roman" w:hAnsi="Times New Roman" w:eastAsia="宋体" w:cs="Times New Roman"/>
          <w:b w:val="0"/>
          <w:bCs/>
          <w:kern w:val="2"/>
          <w:sz w:val="24"/>
          <w:szCs w:val="24"/>
          <w:lang w:val="en-US" w:eastAsia="zh-CN" w:bidi="ar"/>
        </w:rPr>
        <w:t>文件进行配准：</w:t>
      </w:r>
      <w:r>
        <w:rPr>
          <w:rFonts w:hint="eastAsia" w:ascii="Times New Roman" w:hAnsi="Times New Roman" w:eastAsia="宋体" w:cs="Times New Roman"/>
          <w:b/>
          <w:bCs w:val="0"/>
          <w:kern w:val="2"/>
          <w:sz w:val="24"/>
          <w:szCs w:val="24"/>
          <w:lang w:val="en-US" w:eastAsia="zh-CN" w:bidi="ar"/>
        </w:rPr>
        <w:t>点击图层</w:t>
      </w:r>
      <w:r>
        <w:rPr>
          <w:rStyle w:val="5"/>
          <w:rFonts w:hint="default" w:ascii="Times New Roman" w:hAnsi="Times New Roman" w:eastAsia="宋体" w:cs="Times New Roman"/>
          <w:b/>
          <w:bCs w:val="0"/>
          <w:sz w:val="24"/>
          <w:szCs w:val="24"/>
        </w:rPr>
        <w:t xml:space="preserve"> → </w:t>
      </w:r>
      <w:r>
        <w:rPr>
          <w:rStyle w:val="5"/>
          <w:rFonts w:hint="eastAsia" w:ascii="Times New Roman" w:hAnsi="Times New Roman" w:eastAsia="宋体" w:cs="Times New Roman"/>
          <w:b/>
          <w:bCs w:val="0"/>
          <w:sz w:val="24"/>
          <w:szCs w:val="24"/>
          <w:lang w:val="en-US" w:eastAsia="zh-CN"/>
        </w:rPr>
        <w:t xml:space="preserve">配准工具 </w:t>
      </w:r>
      <w:r>
        <w:rPr>
          <w:rStyle w:val="5"/>
          <w:rFonts w:hint="default" w:ascii="Times New Roman" w:hAnsi="Times New Roman" w:eastAsia="宋体" w:cs="Times New Roman"/>
          <w:b/>
          <w:bCs w:val="0"/>
          <w:sz w:val="24"/>
          <w:szCs w:val="24"/>
        </w:rPr>
        <w:t xml:space="preserve">→ </w:t>
      </w:r>
      <w:r>
        <w:rPr>
          <w:rStyle w:val="5"/>
          <w:rFonts w:hint="eastAsia" w:ascii="Times New Roman" w:hAnsi="Times New Roman" w:eastAsia="宋体" w:cs="Times New Roman"/>
          <w:b/>
          <w:bCs w:val="0"/>
          <w:sz w:val="24"/>
          <w:szCs w:val="24"/>
          <w:lang w:val="en-US" w:eastAsia="zh-CN"/>
        </w:rPr>
        <w:t xml:space="preserve">打开格栅添加配准文件 </w:t>
      </w:r>
      <w:r>
        <w:rPr>
          <w:rStyle w:val="5"/>
          <w:rFonts w:hint="default" w:ascii="Times New Roman" w:hAnsi="Times New Roman" w:eastAsia="宋体" w:cs="Times New Roman"/>
          <w:b/>
          <w:bCs w:val="0"/>
          <w:sz w:val="24"/>
          <w:szCs w:val="24"/>
        </w:rPr>
        <w:t xml:space="preserve">→ </w:t>
      </w:r>
      <w:r>
        <w:rPr>
          <w:rStyle w:val="5"/>
          <w:rFonts w:hint="eastAsia" w:ascii="Times New Roman" w:hAnsi="Times New Roman" w:eastAsia="宋体" w:cs="Times New Roman"/>
          <w:b/>
          <w:bCs w:val="0"/>
          <w:sz w:val="24"/>
          <w:szCs w:val="24"/>
          <w:lang w:val="en-US" w:eastAsia="zh-CN"/>
        </w:rPr>
        <w:t>对PDF中的每一个点进行配准，尽量使得点落在河流线段上</w:t>
      </w:r>
      <w:r>
        <w:rPr>
          <w:rStyle w:val="5"/>
          <w:rFonts w:hint="eastAsia" w:ascii="Times New Roman" w:hAnsi="Times New Roman" w:eastAsia="宋体" w:cs="Times New Roman"/>
          <w:b w:val="0"/>
          <w:bCs/>
          <w:sz w:val="24"/>
          <w:szCs w:val="24"/>
          <w:lang w:val="en-US" w:eastAsia="zh-CN"/>
        </w:rPr>
        <w:t>。</w:t>
      </w:r>
    </w:p>
    <w:p w14:paraId="7AA28CF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Style w:val="5"/>
          <w:rFonts w:hint="eastAsia" w:ascii="Times New Roman" w:hAnsi="Times New Roman" w:eastAsia="宋体" w:cs="Times New Roman"/>
          <w:sz w:val="24"/>
          <w:szCs w:val="24"/>
          <w:lang w:eastAsia="zh-CN"/>
        </w:rPr>
      </w:pPr>
    </w:p>
    <w:p w14:paraId="08AE159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jc w:val="center"/>
        <w:textAlignment w:val="auto"/>
        <w:rPr>
          <w:rStyle w:val="5"/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drawing>
          <wp:inline distT="0" distB="0" distL="114300" distR="114300">
            <wp:extent cx="4319905" cy="3253740"/>
            <wp:effectExtent l="0" t="0" r="10795" b="10160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E96F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Style w:val="5"/>
          <w:rFonts w:hint="eastAsia" w:ascii="Times New Roman" w:hAnsi="Times New Roman" w:eastAsia="宋体" w:cs="Times New Roman"/>
          <w:sz w:val="24"/>
          <w:szCs w:val="24"/>
          <w:lang w:eastAsia="zh-CN"/>
        </w:rPr>
      </w:pPr>
    </w:p>
    <w:p w14:paraId="27FF0F3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jc w:val="center"/>
        <w:textAlignment w:val="auto"/>
        <w:rPr>
          <w:rStyle w:val="5"/>
          <w:rFonts w:hint="eastAsia" w:ascii="Times New Roman" w:hAnsi="Times New Roman" w:eastAsia="宋体" w:cs="Times New Roman"/>
          <w:sz w:val="24"/>
          <w:szCs w:val="24"/>
          <w:lang w:eastAsia="zh-CN"/>
        </w:rPr>
      </w:pPr>
    </w:p>
    <w:p w14:paraId="7BCF32C1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 w:ascii="Times New Roman" w:hAnsi="Times New Roman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（九）</w:t>
      </w:r>
      <w:r>
        <w:rPr>
          <w:rFonts w:hint="eastAsia" w:ascii="Times New Roman" w:hAnsi="Times New Roman" w:eastAsiaTheme="minorEastAsia"/>
          <w:b w:val="0"/>
          <w:bCs w:val="0"/>
          <w:sz w:val="24"/>
          <w:szCs w:val="24"/>
          <w:lang w:val="en-US" w:eastAsia="zh-CN"/>
        </w:rPr>
        <w:t>完成</w:t>
      </w:r>
      <w:r>
        <w:rPr>
          <w:rFonts w:hint="eastAsia" w:ascii="Times New Roman" w:hAnsi="Times New Roman"/>
          <w:b w:val="0"/>
          <w:bCs w:val="0"/>
          <w:sz w:val="24"/>
          <w:szCs w:val="24"/>
          <w:lang w:val="en-US" w:eastAsia="zh-CN"/>
        </w:rPr>
        <w:t>配准操作</w:t>
      </w:r>
      <w:r>
        <w:rPr>
          <w:rFonts w:hint="eastAsia" w:ascii="Times New Roman" w:hAnsi="Times New Roman" w:eastAsiaTheme="minorEastAsia"/>
          <w:b w:val="0"/>
          <w:bCs w:val="0"/>
          <w:sz w:val="24"/>
          <w:szCs w:val="24"/>
          <w:lang w:val="en-US" w:eastAsia="zh-CN"/>
        </w:rPr>
        <w:t>后</w:t>
      </w: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点击开始校准</w:t>
      </w:r>
      <w:r>
        <w:rPr>
          <w:rFonts w:hint="eastAsia" w:ascii="Times New Roman" w:hAnsi="Times New Roman"/>
          <w:b w:val="0"/>
          <w:bCs w:val="0"/>
          <w:sz w:val="24"/>
          <w:szCs w:val="24"/>
          <w:lang w:val="en-US" w:eastAsia="zh-CN"/>
        </w:rPr>
        <w:t>，获得</w:t>
      </w:r>
      <w:r>
        <w:rPr>
          <w:rFonts w:hint="eastAsia" w:ascii="Times New Roman" w:hAnsi="Times New Roman" w:eastAsia="宋体" w:cs="Times New Roman"/>
          <w:b/>
          <w:bCs w:val="0"/>
          <w:kern w:val="2"/>
          <w:sz w:val="24"/>
          <w:szCs w:val="24"/>
          <w:lang w:val="en-US" w:eastAsia="zh-CN" w:bidi="ar"/>
        </w:rPr>
        <w:t>pointcoord_utm</w:t>
      </w: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已修改.tif</w:t>
      </w:r>
      <w:r>
        <w:rPr>
          <w:rFonts w:hint="eastAsia" w:ascii="Times New Roman" w:hAnsi="Times New Roman"/>
          <w:b w:val="0"/>
          <w:bCs w:val="0"/>
          <w:sz w:val="24"/>
          <w:szCs w:val="24"/>
          <w:lang w:val="en-US" w:eastAsia="zh-CN"/>
        </w:rPr>
        <w:t>文件，此时该图层也已经加载到QGIS中，同时保存校准后的文件。</w:t>
      </w:r>
    </w:p>
    <w:p w14:paraId="39BB745D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 w:ascii="Times New Roman" w:hAnsi="Times New Roman"/>
          <w:b w:val="0"/>
          <w:bCs w:val="0"/>
          <w:sz w:val="24"/>
          <w:szCs w:val="24"/>
          <w:lang w:val="en-US" w:eastAsia="zh-CN"/>
        </w:rPr>
      </w:pPr>
    </w:p>
    <w:p w14:paraId="780117D6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  <w:r>
        <w:drawing>
          <wp:inline distT="0" distB="0" distL="114300" distR="114300">
            <wp:extent cx="2879725" cy="1847215"/>
            <wp:effectExtent l="0" t="0" r="3175" b="6985"/>
            <wp:docPr id="3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84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5FD00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</w:p>
    <w:p w14:paraId="53576E44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</w:p>
    <w:p w14:paraId="7D531B94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</w:pPr>
    </w:p>
    <w:p w14:paraId="42BBC49D"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eastAsia" w:ascii="Times New Roman" w:hAnsi="Times New Roman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 w:val="0"/>
          <w:bCs w:val="0"/>
          <w:sz w:val="24"/>
          <w:szCs w:val="24"/>
          <w:lang w:val="en-US" w:eastAsia="zh-CN"/>
        </w:rPr>
        <w:t>校准完成后，可以在QGIS页面中看到校准好的数据点</w:t>
      </w:r>
    </w:p>
    <w:p w14:paraId="56AE3A79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 w:ascii="Times New Roman" w:hAnsi="Times New Roman" w:eastAsiaTheme="minorEastAsia"/>
          <w:b w:val="0"/>
          <w:bCs w:val="0"/>
          <w:sz w:val="24"/>
          <w:szCs w:val="24"/>
          <w:lang w:val="en-US" w:eastAsia="zh-CN"/>
        </w:rPr>
      </w:pPr>
    </w:p>
    <w:p w14:paraId="552923C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jc w:val="center"/>
        <w:textAlignment w:val="auto"/>
      </w:pPr>
      <w:r>
        <w:drawing>
          <wp:inline distT="0" distB="0" distL="114300" distR="114300">
            <wp:extent cx="4319905" cy="2296160"/>
            <wp:effectExtent l="0" t="0" r="10795" b="2540"/>
            <wp:docPr id="3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29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1EB0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jc w:val="center"/>
        <w:textAlignment w:val="auto"/>
        <w:rPr>
          <w:rFonts w:hint="eastAsia"/>
          <w:lang w:eastAsia="zh-CN"/>
        </w:rPr>
      </w:pPr>
    </w:p>
    <w:p w14:paraId="44D7C466"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0" w:leftChars="0" w:firstLine="0" w:firstLineChars="0"/>
        <w:textAlignment w:val="auto"/>
        <w:rPr>
          <w:rFonts w:hint="eastAsia" w:ascii="宋体" w:hAnsi="宋体" w:eastAsia="宋体" w:cs="宋体"/>
          <w:b w:val="0"/>
          <w:bCs/>
          <w:sz w:val="24"/>
          <w:szCs w:val="24"/>
        </w:rPr>
      </w:pPr>
      <w:r>
        <w:rPr>
          <w:rStyle w:val="5"/>
          <w:rFonts w:hint="eastAsia" w:ascii="宋体" w:hAnsi="宋体" w:eastAsia="宋体" w:cs="宋体"/>
          <w:b w:val="0"/>
          <w:bCs/>
          <w:sz w:val="24"/>
          <w:szCs w:val="24"/>
          <w:lang w:val="en-US" w:eastAsia="zh-CN"/>
        </w:rPr>
        <w:t>为了</w:t>
      </w:r>
      <w:r>
        <w:rPr>
          <w:rFonts w:hint="eastAsia" w:ascii="宋体" w:hAnsi="宋体" w:eastAsia="宋体" w:cs="宋体"/>
          <w:b w:val="0"/>
          <w:bCs/>
          <w:sz w:val="24"/>
          <w:szCs w:val="24"/>
        </w:rPr>
        <w:t>实现提取采样点的对应地理坐标</w:t>
      </w:r>
      <w:r>
        <w:rPr>
          <w:rFonts w:hint="eastAsia" w:ascii="宋体" w:hAnsi="宋体" w:eastAsia="宋体" w:cs="宋体"/>
          <w:b w:val="0"/>
          <w:bCs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宋体"/>
          <w:b w:val="0"/>
          <w:bCs/>
          <w:sz w:val="24"/>
          <w:szCs w:val="24"/>
          <w:lang w:val="en-US" w:eastAsia="zh-CN"/>
        </w:rPr>
        <w:t>还需要新建一个</w:t>
      </w:r>
      <w:r>
        <w:rPr>
          <w:rFonts w:hint="eastAsia" w:ascii="宋体" w:hAnsi="宋体" w:eastAsia="宋体" w:cs="宋体"/>
          <w:b/>
          <w:bCs w:val="0"/>
          <w:sz w:val="24"/>
          <w:szCs w:val="24"/>
          <w:lang w:val="en-US" w:eastAsia="zh-CN"/>
        </w:rPr>
        <w:t>形状文件图层。</w:t>
      </w:r>
    </w:p>
    <w:p w14:paraId="073CEB6C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Chars="0"/>
        <w:jc w:val="center"/>
        <w:textAlignment w:val="auto"/>
        <w:rPr>
          <w:rFonts w:hint="eastAsia" w:ascii="宋体" w:hAnsi="宋体" w:eastAsia="宋体" w:cs="宋体"/>
          <w:b w:val="0"/>
          <w:bCs/>
          <w:sz w:val="24"/>
          <w:szCs w:val="24"/>
          <w:lang w:eastAsia="zh-CN"/>
        </w:rPr>
      </w:pPr>
      <w:r>
        <w:rPr>
          <w:rFonts w:hint="default" w:ascii="Times New Roman" w:hAnsi="Times New Roman" w:eastAsia="宋体" w:cs="Times New Roman"/>
          <w:b w:val="0"/>
          <w:bCs/>
          <w:sz w:val="24"/>
          <w:szCs w:val="24"/>
          <w:lang w:eastAsia="zh-CN"/>
        </w:rPr>
        <w:t>（</w:t>
      </w:r>
      <w:r>
        <w:rPr>
          <w:rFonts w:hint="default" w:ascii="Times New Roman" w:hAnsi="Times New Roman" w:eastAsia="宋体" w:cs="Times New Roman"/>
          <w:b w:val="0"/>
          <w:bCs/>
          <w:sz w:val="24"/>
          <w:szCs w:val="24"/>
          <w:lang w:val="en-US" w:eastAsia="zh-CN"/>
        </w:rPr>
        <w:t>切记此时需要将CRS更改为EPSG：4326</w:t>
      </w:r>
      <w:r>
        <w:rPr>
          <w:rFonts w:hint="default" w:ascii="Times New Roman" w:hAnsi="Times New Roman" w:eastAsia="宋体" w:cs="Times New Roman"/>
          <w:b w:val="0"/>
          <w:bCs/>
          <w:sz w:val="24"/>
          <w:szCs w:val="24"/>
          <w:lang w:eastAsia="zh-CN"/>
        </w:rPr>
        <w:t>）</w:t>
      </w:r>
    </w:p>
    <w:p w14:paraId="4D638624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jc w:val="center"/>
        <w:textAlignment w:val="auto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1771650</wp:posOffset>
                </wp:positionH>
                <wp:positionV relativeFrom="paragraph">
                  <wp:posOffset>611505</wp:posOffset>
                </wp:positionV>
                <wp:extent cx="600710" cy="165100"/>
                <wp:effectExtent l="6350" t="6350" r="15240" b="6350"/>
                <wp:wrapNone/>
                <wp:docPr id="42" name="矩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534150" y="3456305"/>
                          <a:ext cx="60071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39.5pt;margin-top:48.15pt;height:13pt;width:47.3pt;z-index:251671552;v-text-anchor:middle;mso-width-relative:page;mso-height-relative:page;" filled="f" stroked="t" coordsize="21600,21600" o:gfxdata="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">
                <v:fill on="f" focussize="0,0"/>
                <v:stroke weight="1pt" color="#FF0000 [24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3599815" cy="4114165"/>
            <wp:effectExtent l="0" t="0" r="6985" b="635"/>
            <wp:docPr id="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411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245E8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jc w:val="center"/>
        <w:textAlignment w:val="auto"/>
      </w:pPr>
    </w:p>
    <w:p w14:paraId="18CDBDF7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jc w:val="center"/>
        <w:textAlignment w:val="auto"/>
      </w:pPr>
    </w:p>
    <w:p w14:paraId="488E6906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jc w:val="center"/>
        <w:textAlignment w:val="auto"/>
      </w:pPr>
    </w:p>
    <w:p w14:paraId="3B55C463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jc w:val="both"/>
        <w:textAlignment w:val="auto"/>
        <w:rPr>
          <w:rFonts w:hint="eastAsia" w:eastAsia="宋体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（</w:t>
      </w:r>
      <w:r>
        <w:rPr>
          <w:rFonts w:hint="eastAsia"/>
          <w:b/>
          <w:bCs/>
          <w:lang w:val="en-US" w:eastAsia="zh-CN"/>
        </w:rPr>
        <w:t>十二</w:t>
      </w:r>
      <w:r>
        <w:rPr>
          <w:rFonts w:hint="eastAsia"/>
          <w:b/>
          <w:bCs/>
          <w:lang w:eastAsia="zh-CN"/>
        </w:rPr>
        <w:t>）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t>根据配准后的栅格图层，将采样点矢量化，并对应标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</w:rPr>
        <w:t>注各点的id</w:t>
      </w:r>
      <w:r>
        <w:rPr>
          <w:rFonts w:hint="eastAsia" w:ascii="Times New Roman" w:hAnsi="Times New Roman" w:eastAsia="宋体" w:cs="Times New Roman"/>
          <w:b w:val="0"/>
          <w:bCs w:val="0"/>
          <w:sz w:val="24"/>
          <w:szCs w:val="24"/>
          <w:lang w:eastAsia="zh-CN"/>
        </w:rPr>
        <w:t>。</w:t>
      </w:r>
    </w:p>
    <w:p w14:paraId="18F4B3E5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jc w:val="center"/>
        <w:textAlignment w:val="auto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2237105</wp:posOffset>
                </wp:positionH>
                <wp:positionV relativeFrom="paragraph">
                  <wp:posOffset>369570</wp:posOffset>
                </wp:positionV>
                <wp:extent cx="164465" cy="165100"/>
                <wp:effectExtent l="6350" t="6350" r="6985" b="6350"/>
                <wp:wrapNone/>
                <wp:docPr id="45" name="矩形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465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6.15pt;margin-top:29.1pt;height:13pt;width:12.95pt;z-index:251673600;v-text-anchor:middle;mso-width-relative:page;mso-height-relative:page;" filled="f" stroked="t" coordsize="21600,21600" o:gfxdata="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">
                <v:fill on="f" focussize="0,0"/>
                <v:stroke weight="1pt" color="#FF0000 [24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1779905</wp:posOffset>
                </wp:positionH>
                <wp:positionV relativeFrom="paragraph">
                  <wp:posOffset>361315</wp:posOffset>
                </wp:positionV>
                <wp:extent cx="164465" cy="165100"/>
                <wp:effectExtent l="6350" t="6350" r="6985" b="6350"/>
                <wp:wrapNone/>
                <wp:docPr id="44" name="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465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0.15pt;margin-top:28.45pt;height:13pt;width:12.95pt;z-index:251672576;v-text-anchor:middle;mso-width-relative:page;mso-height-relative:page;" filled="f" stroked="t" coordsize="21600,21600" o:gfxdata="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AAAAAZHJzL1BLAQIU&#10;ABQAAAAIAIdO4kC15PPb1gAAAAkBAAAPAAAAAAAAAAEAIAAAACIAAABkcnMvZG93bnJldi54bWxQ&#10;SwECFAAUAAAACACHTuJAbE5KO2sCAADMBAAADgAAAAAAAAABACAAAAAlAQAAZHJzL2Uyb0RvYy54&#10;bWxQSwUGAAAAAAYABgBZAQAAAgYAAAAA&#10;">
                <v:fill on="f" focussize="0,0"/>
                <v:stroke weight="1pt" color="#FF0000 [24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4319905" cy="2093595"/>
            <wp:effectExtent l="0" t="0" r="10795" b="1905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00225" cy="1237615"/>
            <wp:effectExtent l="0" t="0" r="3175" b="6985"/>
            <wp:docPr id="4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44C07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jc w:val="both"/>
        <w:textAlignment w:val="auto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eastAsia="zh-CN"/>
        </w:rPr>
        <w:t>（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十三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eastAsia="zh-CN"/>
        </w:rPr>
        <w:t>）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</w:rPr>
        <w:t>将矢量点数据的地理坐标保存为</w:t>
      </w:r>
      <w:r>
        <w:rPr>
          <w:rFonts w:hint="default" w:ascii="Times New Roman" w:hAnsi="Times New Roman" w:eastAsia="宋体" w:cs="Times New Roman"/>
          <w:b/>
          <w:bCs/>
          <w:sz w:val="24"/>
          <w:szCs w:val="24"/>
        </w:rPr>
        <w:t>csv格式</w:t>
      </w:r>
    </w:p>
    <w:p w14:paraId="6DF576F8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jc w:val="center"/>
        <w:textAlignment w:val="auto"/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599815" cy="4013835"/>
            <wp:effectExtent l="0" t="0" r="6985" b="12065"/>
            <wp:docPr id="3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401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A1233"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 w:ascii="宋体" w:hAnsi="宋体" w:eastAsia="宋体" w:cs="宋体"/>
          <w:b/>
          <w:bCs w:val="0"/>
          <w:sz w:val="24"/>
          <w:szCs w:val="24"/>
        </w:rPr>
      </w:pPr>
      <w:r>
        <w:rPr>
          <w:rStyle w:val="5"/>
          <w:rFonts w:hint="eastAsia" w:ascii="Times New Roman" w:hAnsi="Times New Roman" w:eastAsia="宋体" w:cs="Times New Roman"/>
          <w:b w:val="0"/>
          <w:bCs/>
          <w:sz w:val="24"/>
          <w:szCs w:val="24"/>
          <w:lang w:val="en-US" w:eastAsia="zh-CN"/>
        </w:rPr>
        <w:t>读取该文件的属性表，</w:t>
      </w:r>
      <w:r>
        <w:rPr>
          <w:rFonts w:hint="eastAsia" w:ascii="宋体" w:hAnsi="宋体" w:eastAsia="宋体" w:cs="宋体"/>
          <w:b/>
          <w:bCs w:val="0"/>
          <w:sz w:val="24"/>
          <w:szCs w:val="24"/>
        </w:rPr>
        <w:t>实现提取采样点的对应地理坐标。</w:t>
      </w:r>
    </w:p>
    <w:p w14:paraId="69478919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eastAsia="宋体" w:cs="宋体"/>
          <w:b/>
          <w:bCs w:val="0"/>
          <w:sz w:val="24"/>
          <w:szCs w:val="24"/>
          <w:lang w:val="en-US" w:eastAsia="zh-CN"/>
        </w:rPr>
      </w:pPr>
    </w:p>
    <w:p w14:paraId="6EC4876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jc w:val="center"/>
        <w:textAlignment w:val="auto"/>
        <w:rPr>
          <w:rStyle w:val="5"/>
          <w:rFonts w:hint="eastAsia" w:ascii="Times New Roman" w:hAnsi="Times New Roman" w:eastAsia="宋体" w:cs="Times New Roman"/>
          <w:sz w:val="24"/>
          <w:szCs w:val="24"/>
          <w:lang w:eastAsia="zh-CN"/>
        </w:rPr>
      </w:pPr>
      <w:r>
        <w:drawing>
          <wp:inline distT="0" distB="0" distL="114300" distR="114300">
            <wp:extent cx="3155950" cy="5943600"/>
            <wp:effectExtent l="0" t="0" r="6350" b="0"/>
            <wp:docPr id="3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5595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95B0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Style w:val="5"/>
          <w:rFonts w:hint="eastAsia" w:ascii="Times New Roman" w:hAnsi="Times New Roman" w:eastAsia="宋体" w:cs="Times New Roman"/>
          <w:sz w:val="24"/>
          <w:szCs w:val="24"/>
          <w:lang w:eastAsia="zh-CN"/>
        </w:rPr>
      </w:pPr>
    </w:p>
    <w:p w14:paraId="78DD862B">
      <w:pPr>
        <w:keepNext w:val="0"/>
        <w:keepLines w:val="0"/>
        <w:pageBreakBefore w:val="0"/>
        <w:widowControl w:val="0"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right="0" w:rightChars="0"/>
        <w:jc w:val="both"/>
        <w:textAlignment w:val="auto"/>
        <w:rPr>
          <w:rStyle w:val="5"/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</w:p>
    <w:p w14:paraId="07070053">
      <w:pPr>
        <w:keepNext w:val="0"/>
        <w:keepLines w:val="0"/>
        <w:pageBreakBefore w:val="0"/>
        <w:widowControl w:val="0"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right="0" w:rightChars="0"/>
        <w:jc w:val="both"/>
        <w:textAlignment w:val="auto"/>
        <w:rPr>
          <w:rStyle w:val="5"/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</w:p>
    <w:p w14:paraId="1D29777D">
      <w:pPr>
        <w:keepNext w:val="0"/>
        <w:keepLines w:val="0"/>
        <w:pageBreakBefore w:val="0"/>
        <w:widowControl w:val="0"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right="0" w:rightChars="0"/>
        <w:jc w:val="both"/>
        <w:textAlignment w:val="auto"/>
        <w:rPr>
          <w:rStyle w:val="5"/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</w:p>
    <w:p w14:paraId="48ABF15D">
      <w:pPr>
        <w:keepNext w:val="0"/>
        <w:keepLines w:val="0"/>
        <w:pageBreakBefore w:val="0"/>
        <w:widowControl w:val="0"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right="0" w:rightChars="0"/>
        <w:jc w:val="both"/>
        <w:textAlignment w:val="auto"/>
        <w:rPr>
          <w:rStyle w:val="5"/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</w:p>
    <w:p w14:paraId="6A536DA1">
      <w:pPr>
        <w:keepNext w:val="0"/>
        <w:keepLines w:val="0"/>
        <w:pageBreakBefore w:val="0"/>
        <w:widowControl w:val="0"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right="0" w:rightChars="0"/>
        <w:jc w:val="both"/>
        <w:textAlignment w:val="auto"/>
        <w:rPr>
          <w:rStyle w:val="5"/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</w:p>
    <w:p w14:paraId="743CFC79">
      <w:pPr>
        <w:keepNext w:val="0"/>
        <w:keepLines w:val="0"/>
        <w:pageBreakBefore w:val="0"/>
        <w:widowControl w:val="0"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right="0" w:rightChars="0"/>
        <w:jc w:val="both"/>
        <w:textAlignment w:val="auto"/>
        <w:rPr>
          <w:rStyle w:val="5"/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</w:p>
    <w:p w14:paraId="0C5B1617">
      <w:pPr>
        <w:keepNext w:val="0"/>
        <w:keepLines w:val="0"/>
        <w:pageBreakBefore w:val="0"/>
        <w:widowControl w:val="0"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00" w:lineRule="exact"/>
        <w:ind w:right="0" w:rightChars="0"/>
        <w:jc w:val="both"/>
        <w:textAlignment w:val="auto"/>
        <w:rPr>
          <w:rStyle w:val="5"/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</w:p>
    <w:p w14:paraId="0E5547DF">
      <w:pPr>
        <w:keepNext w:val="0"/>
        <w:keepLines w:val="0"/>
        <w:pageBreakBefore w:val="0"/>
        <w:widowControl w:val="0"/>
        <w:numPr>
          <w:ilvl w:val="0"/>
          <w:numId w:val="1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00" w:lineRule="exact"/>
        <w:ind w:left="0" w:right="0"/>
        <w:jc w:val="both"/>
        <w:textAlignment w:val="auto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为确定是否存在空间自相关，需要确定空间邻近，包括Rook和queen相邻，请分别指出如下两图中蓝色位置的空间邻近，并给出它们的空间权重矩阵。</w:t>
      </w:r>
    </w:p>
    <w:p w14:paraId="6F18925E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等线" w:hAnsi="等线" w:eastAsia="等线" w:cs="等线"/>
          <w:szCs w:val="21"/>
          <w:lang w:val="en-US"/>
        </w:rPr>
      </w:pPr>
      <w:r>
        <w:rPr>
          <w:rFonts w:hint="eastAsia"/>
          <w:lang w:val="en-US" w:eastAsia="zh-CN"/>
        </w:rPr>
        <w:t xml:space="preserve">                    </w:t>
      </w:r>
      <w:r>
        <w:drawing>
          <wp:inline distT="0" distB="0" distL="114300" distR="114300">
            <wp:extent cx="2757170" cy="900430"/>
            <wp:effectExtent l="0" t="0" r="11430" b="127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57170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6C03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首先将上述3×3的格子进行编号，以便后续回答问题</w:t>
      </w:r>
    </w:p>
    <w:tbl>
      <w:tblPr>
        <w:tblStyle w:val="3"/>
        <w:tblpPr w:leftFromText="180" w:rightFromText="180" w:vertAnchor="text" w:horzAnchor="page" w:tblpX="5629" w:tblpY="235"/>
        <w:tblOverlap w:val="never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90"/>
        <w:gridCol w:w="397"/>
        <w:gridCol w:w="443"/>
      </w:tblGrid>
      <w:tr w14:paraId="16FE32F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" w:type="dxa"/>
          </w:tcPr>
          <w:p w14:paraId="26B3DB04"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00" w:lineRule="exact"/>
              <w:ind w:left="0" w:right="0"/>
              <w:jc w:val="center"/>
              <w:textAlignment w:val="auto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397" w:type="dxa"/>
          </w:tcPr>
          <w:p w14:paraId="67876C45"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00" w:lineRule="exact"/>
              <w:ind w:left="0" w:right="0"/>
              <w:jc w:val="center"/>
              <w:textAlignment w:val="auto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2</w:t>
            </w:r>
          </w:p>
        </w:tc>
        <w:tc>
          <w:tcPr>
            <w:tcW w:w="443" w:type="dxa"/>
          </w:tcPr>
          <w:p w14:paraId="4C404A25"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00" w:lineRule="exact"/>
              <w:ind w:left="0" w:right="0"/>
              <w:jc w:val="center"/>
              <w:textAlignment w:val="auto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3</w:t>
            </w:r>
          </w:p>
        </w:tc>
      </w:tr>
      <w:tr w14:paraId="5F60628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" w:type="dxa"/>
          </w:tcPr>
          <w:p w14:paraId="30527D28"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00" w:lineRule="exact"/>
              <w:ind w:left="0" w:right="0"/>
              <w:jc w:val="center"/>
              <w:textAlignment w:val="auto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4</w:t>
            </w:r>
          </w:p>
        </w:tc>
        <w:tc>
          <w:tcPr>
            <w:tcW w:w="397" w:type="dxa"/>
          </w:tcPr>
          <w:p w14:paraId="34C01101"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00" w:lineRule="exact"/>
              <w:ind w:left="0" w:right="0"/>
              <w:jc w:val="center"/>
              <w:textAlignment w:val="auto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5</w:t>
            </w:r>
          </w:p>
        </w:tc>
        <w:tc>
          <w:tcPr>
            <w:tcW w:w="443" w:type="dxa"/>
          </w:tcPr>
          <w:p w14:paraId="64345FDB"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00" w:lineRule="exact"/>
              <w:ind w:left="0" w:right="0"/>
              <w:jc w:val="center"/>
              <w:textAlignment w:val="auto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6</w:t>
            </w:r>
          </w:p>
        </w:tc>
      </w:tr>
      <w:tr w14:paraId="6BA35AA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" w:type="dxa"/>
          </w:tcPr>
          <w:p w14:paraId="3D138CDE"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00" w:lineRule="exact"/>
              <w:ind w:left="0" w:right="0"/>
              <w:jc w:val="center"/>
              <w:textAlignment w:val="auto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7</w:t>
            </w:r>
          </w:p>
        </w:tc>
        <w:tc>
          <w:tcPr>
            <w:tcW w:w="397" w:type="dxa"/>
          </w:tcPr>
          <w:p w14:paraId="61E94313"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00" w:lineRule="exact"/>
              <w:ind w:left="0" w:right="0"/>
              <w:jc w:val="center"/>
              <w:textAlignment w:val="auto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8</w:t>
            </w:r>
          </w:p>
        </w:tc>
        <w:tc>
          <w:tcPr>
            <w:tcW w:w="443" w:type="dxa"/>
          </w:tcPr>
          <w:p w14:paraId="33B3AAF1"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00" w:lineRule="exact"/>
              <w:ind w:left="0" w:right="0"/>
              <w:jc w:val="center"/>
              <w:textAlignment w:val="auto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9</w:t>
            </w:r>
          </w:p>
        </w:tc>
      </w:tr>
    </w:tbl>
    <w:p w14:paraId="605DEF2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4090370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2815F74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0CFFC6E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 w14:paraId="1300FB3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第一张图表示的是Rook相邻，蓝色位置的空间临近为蓝色圈的上</w:t>
      </w:r>
      <w:r>
        <w:rPr>
          <w:rFonts w:hint="default" w:ascii="Times New Roman" w:hAnsi="Times New Roman" w:cs="Times New Roman"/>
          <w:b/>
          <w:bCs/>
          <w:color w:val="0000FF"/>
          <w:sz w:val="24"/>
          <w:szCs w:val="24"/>
          <w:lang w:val="en-US" w:eastAsia="zh-CN"/>
        </w:rPr>
        <w:t>（2）、下（8）、左（4）、右（6）四个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黄色圈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。</w:t>
      </w:r>
    </w:p>
    <w:p w14:paraId="4098247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空间权重矩阵为：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（从上到下9行依次为1、2、3、4、5、6、7、8、9的权重矩阵）</w:t>
      </w:r>
    </w:p>
    <w:p w14:paraId="238B3D79">
      <w:pPr>
        <w:jc w:val="center"/>
        <w:rPr>
          <w:rFonts w:hint="default" w:eastAsiaTheme="minor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3613150</wp:posOffset>
                </wp:positionH>
                <wp:positionV relativeFrom="paragraph">
                  <wp:posOffset>43815</wp:posOffset>
                </wp:positionV>
                <wp:extent cx="88900" cy="1727835"/>
                <wp:effectExtent l="635" t="6350" r="62865" b="18415"/>
                <wp:wrapNone/>
                <wp:docPr id="24" name="左大括号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88900" cy="1727835"/>
                        </a:xfrm>
                        <a:prstGeom prst="leftBrace">
                          <a:avLst>
                            <a:gd name="adj1" fmla="val 184705"/>
                            <a:gd name="adj2" fmla="val 50000"/>
                          </a:avLst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7" type="#_x0000_t87" style="position:absolute;left:0pt;margin-left:284.5pt;margin-top:3.45pt;height:136.05pt;width:7pt;rotation:11796480f;z-index:251660288;mso-width-relative:page;mso-height-relative:page;" filled="f" stroked="t" coordsize="21600,21600" o:gfxdata="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AAAAABkcnMvUEsBAhQAFAAAAAgAh07iQK1yFWLYAAAACQEAAA8AAAAA&#10;AAAAAQAgAAAAIgAAAGRycy9kb3ducmV2LnhtbFBLAQIUABQAAAAIAIdO4kD2KS7hFAIAABsEAAAO&#10;AAAAAAAAAAEAIAAAACcBAABkcnMvZTJvRG9jLnhtbFBLBQYAAAAABgAGAFkBAACtBQAAAAA=&#10;" adj="2052,10800">
                <v:fill on="f" focussize="0,0"/>
                <v:stroke weight="1pt" color="#000000 [3213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1733550</wp:posOffset>
                </wp:positionH>
                <wp:positionV relativeFrom="paragraph">
                  <wp:posOffset>43815</wp:posOffset>
                </wp:positionV>
                <wp:extent cx="88900" cy="1727835"/>
                <wp:effectExtent l="50800" t="6350" r="12700" b="18415"/>
                <wp:wrapNone/>
                <wp:docPr id="23" name="左大括号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231900" y="7050405"/>
                          <a:ext cx="88900" cy="1727835"/>
                        </a:xfrm>
                        <a:prstGeom prst="leftBrace">
                          <a:avLst>
                            <a:gd name="adj1" fmla="val 184705"/>
                            <a:gd name="adj2" fmla="val 50000"/>
                          </a:avLst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7" type="#_x0000_t87" style="position:absolute;left:0pt;margin-left:136.5pt;margin-top:3.45pt;height:136.05pt;width:7pt;z-index:251659264;mso-width-relative:page;mso-height-relative:page;" filled="f" stroked="t" coordsize="21600,21600" o:gfxdata="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" adj="2052,10800">
                <v:fill on="f" focussize="0,0"/>
                <v:stroke weight="1pt" color="#000000 [3213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sz w:val="21"/>
          <w:lang w:val="en-US" w:eastAsia="zh-CN"/>
        </w:rPr>
        <w:t>0  1  0  1  0  0  0  0  0</w:t>
      </w:r>
    </w:p>
    <w:p w14:paraId="34A81EE0"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1  0  1  0  1  0  0  0  0</w:t>
      </w:r>
    </w:p>
    <w:p w14:paraId="1C6A869B"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0  1  0  0  0  1  0  0  0</w:t>
      </w:r>
    </w:p>
    <w:p w14:paraId="2F0A13F2">
      <w:pPr>
        <w:jc w:val="center"/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1504950</wp:posOffset>
                </wp:positionH>
                <wp:positionV relativeFrom="paragraph">
                  <wp:posOffset>188595</wp:posOffset>
                </wp:positionV>
                <wp:extent cx="2393950" cy="234950"/>
                <wp:effectExtent l="6350" t="6350" r="12700" b="12700"/>
                <wp:wrapNone/>
                <wp:docPr id="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3950" cy="234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8.5pt;margin-top:14.85pt;height:18.5pt;width:188.5pt;z-index:251664384;v-text-anchor:middle;mso-width-relative:page;mso-height-relative:page;" filled="f" stroked="t" coordsize="21600,21600" o:gfxdata="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TvEbj9MAAAAJAQAADwAAAAAAAAABACAAAAAiAAAAZHJzL2Rvd25yZXYueG1sUEsBAhQA&#10;FAAAAAgAh07iQB1akxVpAgAAywQAAA4AAAAAAAAAAQAgAAAAIgEAAGRycy9lMm9Eb2MueG1sUEsF&#10;BgAAAAAGAAYAWQEAAP0FAAAAAA==&#10;">
                <v:fill on="f" focussize="0,0"/>
                <v:stroke weight="1pt" color="#FF0000 [24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  <w:lang w:val="en-US" w:eastAsia="zh-CN"/>
        </w:rPr>
        <w:t>1  0  0  0  1  0  1  0  0</w:t>
      </w:r>
    </w:p>
    <w:p w14:paraId="0750D14A"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0  1  0  1  0  1  0  1  0</w:t>
      </w:r>
    </w:p>
    <w:p w14:paraId="240A7116"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0  0  1  0  1  0  0  0  1</w:t>
      </w:r>
    </w:p>
    <w:p w14:paraId="7A9EEE48"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0  0  0  1  0  0  0  1  0</w:t>
      </w:r>
    </w:p>
    <w:p w14:paraId="61B42429"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0  0  0  0  1  0  1  0  1</w:t>
      </w:r>
    </w:p>
    <w:p w14:paraId="66CF4912"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0  0  0  0  0  1  0  1  0</w:t>
      </w:r>
    </w:p>
    <w:p w14:paraId="2FF59AF5">
      <w:pPr>
        <w:jc w:val="center"/>
        <w:rPr>
          <w:rFonts w:hint="eastAsia"/>
          <w:lang w:val="en-US" w:eastAsia="zh-CN"/>
        </w:rPr>
      </w:pPr>
    </w:p>
    <w:p w14:paraId="087235D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第二张图表示的是Queen相邻，蓝色位置的空间临近为蓝色圈的左上</w:t>
      </w:r>
      <w:r>
        <w:rPr>
          <w:rFonts w:hint="default" w:ascii="Times New Roman" w:hAnsi="Times New Roman" w:cs="Times New Roman"/>
          <w:b/>
          <w:bCs/>
          <w:color w:val="0000FF"/>
          <w:sz w:val="24"/>
          <w:szCs w:val="24"/>
          <w:lang w:val="en-US" w:eastAsia="zh-CN"/>
        </w:rPr>
        <w:t>（1）、上（2）、右上（3）、左（4）、右（6）、左下（7）、下（8）、右下（9）八个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黄色圈。</w:t>
      </w:r>
    </w:p>
    <w:p w14:paraId="1921596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空间权重矩阵为：（从上到下9行依次为1、2、3、4、5、6、7、8、9的权重矩阵）</w:t>
      </w:r>
    </w:p>
    <w:p w14:paraId="18AA5DCC">
      <w:pPr>
        <w:jc w:val="center"/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3670300</wp:posOffset>
                </wp:positionH>
                <wp:positionV relativeFrom="paragraph">
                  <wp:posOffset>49530</wp:posOffset>
                </wp:positionV>
                <wp:extent cx="88900" cy="1727835"/>
                <wp:effectExtent l="635" t="6350" r="62865" b="18415"/>
                <wp:wrapNone/>
                <wp:docPr id="26" name="左大括号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88900" cy="1727835"/>
                        </a:xfrm>
                        <a:prstGeom prst="leftBrace">
                          <a:avLst>
                            <a:gd name="adj1" fmla="val 184705"/>
                            <a:gd name="adj2" fmla="val 50000"/>
                          </a:avLst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7" type="#_x0000_t87" style="position:absolute;left:0pt;margin-left:289pt;margin-top:3.9pt;height:136.05pt;width:7pt;rotation:11796480f;z-index:251662336;mso-width-relative:page;mso-height-relative:page;" filled="f" stroked="t" coordsize="21600,21600" o:gfxdata="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AAAAABkcnMvUEsBAhQAFAAAAAgAh07iQH6MFjLYAAAACQEAAA8AAAAA&#10;AAAAAQAgAAAAIgAAAGRycy9kb3ducmV2LnhtbFBLAQIUABQAAAAIAIdO4kCN2lXpFAIAABsEAAAO&#10;AAAAAAAAAAEAIAAAACcBAABkcnMvZTJvRG9jLnhtbFBLBQYAAAAABgAGAFkBAACtBQAAAAA=&#10;" adj="2052,10800">
                <v:fill on="f" focussize="0,0"/>
                <v:stroke weight="1pt" color="#000000 [3213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1746250</wp:posOffset>
                </wp:positionH>
                <wp:positionV relativeFrom="paragraph">
                  <wp:posOffset>62230</wp:posOffset>
                </wp:positionV>
                <wp:extent cx="88900" cy="1727835"/>
                <wp:effectExtent l="50800" t="6350" r="12700" b="18415"/>
                <wp:wrapNone/>
                <wp:docPr id="25" name="左大括号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" cy="1727835"/>
                        </a:xfrm>
                        <a:prstGeom prst="leftBrace">
                          <a:avLst>
                            <a:gd name="adj1" fmla="val 184705"/>
                            <a:gd name="adj2" fmla="val 50000"/>
                          </a:avLst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7" type="#_x0000_t87" style="position:absolute;left:0pt;margin-left:137.5pt;margin-top:4.9pt;height:136.05pt;width:7pt;z-index:251661312;mso-width-relative:page;mso-height-relative:page;" filled="f" stroked="t" coordsize="21600,21600" o:gfxdata="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AAAAABkcnMvUEsBAhQAFAAAAAgAh07iQB0Kh8XWAAAACQEAAA8AAAAAAAAAAQAgAAAAIgAA&#10;AGRycy9kb3ducmV2LnhtbFBLAQIUABQAAAAIAIdO4kD8M07sCgIAAAwEAAAOAAAAAAAAAAEAIAAA&#10;ACUBAABkcnMvZTJvRG9jLnhtbFBLBQYAAAAABgAGAFkBAAChBQAAAAA=&#10;" adj="2052,10800">
                <v:fill on="f" focussize="0,0"/>
                <v:stroke weight="1pt" color="#000000 [3213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>0  1  0  1  1  0  0  0  0</w:t>
      </w:r>
    </w:p>
    <w:p w14:paraId="31E37F9C"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1  0  1  1  1  1  0  0  0</w:t>
      </w:r>
    </w:p>
    <w:p w14:paraId="69BA8794"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0  1  0  0  1  1  0  0  0</w:t>
      </w:r>
    </w:p>
    <w:p w14:paraId="3E65B9F2">
      <w:pPr>
        <w:jc w:val="center"/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1543050</wp:posOffset>
                </wp:positionH>
                <wp:positionV relativeFrom="paragraph">
                  <wp:posOffset>187960</wp:posOffset>
                </wp:positionV>
                <wp:extent cx="2393950" cy="234950"/>
                <wp:effectExtent l="6350" t="6350" r="12700" b="12700"/>
                <wp:wrapNone/>
                <wp:docPr id="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654300" y="2650490"/>
                          <a:ext cx="2393950" cy="234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1.5pt;margin-top:14.8pt;height:18.5pt;width:188.5pt;z-index:251663360;v-text-anchor:middle;mso-width-relative:page;mso-height-relative:page;" filled="f" stroked="t" coordsize="21600,21600" o:gfxdata="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0FWQKdIAAAAJAQAADwAAAAAAAAABACAAAAAiAAAAZHJzL2Rvd25yZXYueG1s&#10;UEsBAhQAFAAAAAgAh07iQDpRlaxwAgAA1wQAAA4AAAAAAAAAAQAgAAAAIQEAAGRycy9lMm9Eb2Mu&#10;eG1sUEsFBgAAAAAGAAYAWQEAAAMGAAAAAA==&#10;">
                <v:fill on="f" focussize="0,0"/>
                <v:stroke weight="1pt" color="#FF0000 [24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  <w:lang w:val="en-US" w:eastAsia="zh-CN"/>
        </w:rPr>
        <w:t>1  1  0  0  1  0  1  1  0</w:t>
      </w:r>
    </w:p>
    <w:p w14:paraId="1A7ED6C0"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1  1  1  1  0  1  1  1  1</w:t>
      </w:r>
    </w:p>
    <w:p w14:paraId="3B3CFDB6"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0  1  1  0  1  0  0  1  1</w:t>
      </w:r>
    </w:p>
    <w:p w14:paraId="470BEB87"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0  0  0  1  1  0  0  1  0</w:t>
      </w:r>
    </w:p>
    <w:p w14:paraId="4D538AAB"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0  0  0  1  1  1  1  0  1</w:t>
      </w:r>
    </w:p>
    <w:p w14:paraId="5C59FAA6"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0  0  0  0  1  1  0  1  0</w:t>
      </w:r>
    </w:p>
    <w:p w14:paraId="53E7C7C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3. 在空间数据探索性分析中，常见Moran‘s scatter plot和Lagged mean plot两种图，依据图判断是否存在空间自相关。请回答如下问题：</w:t>
      </w:r>
    </w:p>
    <w:p w14:paraId="7DE86A5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 xml:space="preserve">  1）根据Moran’s scatter plot图，如何分辨空间自相关？</w:t>
      </w:r>
    </w:p>
    <w:p w14:paraId="52C7857F">
      <w:pPr>
        <w:pStyle w:val="6"/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两图中都有一直线，此直线分别表达的意思是什么？</w:t>
      </w:r>
    </w:p>
    <w:p w14:paraId="0EC25D0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both"/>
        <w:textAlignment w:val="auto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（1）</w:t>
      </w:r>
    </w:p>
    <w:tbl>
      <w:tblPr>
        <w:tblStyle w:val="3"/>
        <w:tblW w:w="885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952"/>
        <w:gridCol w:w="2952"/>
        <w:gridCol w:w="2952"/>
      </w:tblGrid>
      <w:tr w14:paraId="6BD7492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52" w:type="dxa"/>
            <w:vAlign w:val="center"/>
          </w:tcPr>
          <w:p w14:paraId="5D4DC917"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00" w:lineRule="exact"/>
              <w:ind w:left="0" w:right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 w:themeColor="text1"/>
                <w:kern w:val="0"/>
                <w:sz w:val="24"/>
                <w:szCs w:val="24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情况</w:t>
            </w:r>
          </w:p>
        </w:tc>
        <w:tc>
          <w:tcPr>
            <w:tcW w:w="2952" w:type="dxa"/>
            <w:vAlign w:val="center"/>
          </w:tcPr>
          <w:p w14:paraId="140DC118"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00" w:lineRule="exact"/>
              <w:ind w:left="0" w:right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 w:themeColor="text1"/>
                <w:kern w:val="0"/>
                <w:sz w:val="24"/>
                <w:szCs w:val="24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图像特征</w:t>
            </w:r>
          </w:p>
        </w:tc>
        <w:tc>
          <w:tcPr>
            <w:tcW w:w="2952" w:type="dxa"/>
            <w:vAlign w:val="center"/>
          </w:tcPr>
          <w:p w14:paraId="104D875E"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00" w:lineRule="exact"/>
              <w:ind w:left="0" w:right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 w:themeColor="text1"/>
                <w:kern w:val="0"/>
                <w:sz w:val="24"/>
                <w:szCs w:val="24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解释</w:t>
            </w:r>
          </w:p>
        </w:tc>
      </w:tr>
      <w:tr w14:paraId="188E8A6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52" w:type="dxa"/>
            <w:vAlign w:val="center"/>
          </w:tcPr>
          <w:p w14:paraId="5C240234"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00" w:lineRule="exact"/>
              <w:ind w:left="0" w:right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color w:val="000000" w:themeColor="text1"/>
                <w:kern w:val="0"/>
                <w:sz w:val="24"/>
                <w:szCs w:val="24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正的空间自相关</w:t>
            </w:r>
          </w:p>
        </w:tc>
        <w:tc>
          <w:tcPr>
            <w:tcW w:w="2952" w:type="dxa"/>
            <w:vAlign w:val="center"/>
          </w:tcPr>
          <w:p w14:paraId="37794248"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00" w:lineRule="exact"/>
              <w:ind w:left="0" w:right="0"/>
              <w:jc w:val="center"/>
              <w:textAlignment w:val="auto"/>
              <w:rPr>
                <w:rFonts w:hint="default" w:ascii="宋体" w:hAnsi="宋体" w:eastAsia="宋体" w:cs="宋体"/>
                <w:color w:val="000000" w:themeColor="text1"/>
                <w:kern w:val="0"/>
                <w:sz w:val="24"/>
                <w:szCs w:val="24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宋体" w:hAnsi="宋体" w:eastAsia="宋体" w:cs="宋体"/>
                <w:color w:val="000000" w:themeColor="text1"/>
                <w:kern w:val="0"/>
                <w:sz w:val="24"/>
                <w:szCs w:val="24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散点呈</w:t>
            </w:r>
            <w:r>
              <w:rPr>
                <w:rStyle w:val="5"/>
                <w:rFonts w:hint="default" w:ascii="宋体" w:hAnsi="宋体" w:eastAsia="宋体" w:cs="宋体"/>
                <w:color w:val="000000" w:themeColor="text1"/>
                <w:kern w:val="0"/>
                <w:sz w:val="24"/>
                <w:szCs w:val="24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右上-左下方向斜线</w:t>
            </w:r>
            <w:r>
              <w:rPr>
                <w:rFonts w:hint="default" w:ascii="宋体" w:hAnsi="宋体" w:eastAsia="宋体" w:cs="宋体"/>
                <w:color w:val="000000" w:themeColor="text1"/>
                <w:kern w:val="0"/>
                <w:sz w:val="24"/>
                <w:szCs w:val="24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，大致沿正斜率分布</w:t>
            </w:r>
          </w:p>
          <w:p w14:paraId="1519A40C"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00" w:lineRule="exact"/>
              <w:ind w:left="0" w:right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color w:val="000000" w:themeColor="text1"/>
                <w:kern w:val="0"/>
                <w:sz w:val="24"/>
                <w:szCs w:val="24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（倾斜向上）</w:t>
            </w:r>
          </w:p>
        </w:tc>
        <w:tc>
          <w:tcPr>
            <w:tcW w:w="2952" w:type="dxa"/>
            <w:vAlign w:val="center"/>
          </w:tcPr>
          <w:p w14:paraId="16389C5F"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00" w:lineRule="exact"/>
              <w:ind w:left="0" w:right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color w:val="000000" w:themeColor="text1"/>
                <w:kern w:val="0"/>
                <w:sz w:val="24"/>
                <w:szCs w:val="24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说明</w:t>
            </w:r>
            <w:r>
              <w:rPr>
                <w:rStyle w:val="5"/>
                <w:rFonts w:hint="default" w:ascii="宋体" w:hAnsi="宋体" w:eastAsia="宋体" w:cs="宋体"/>
                <w:color w:val="000000" w:themeColor="text1"/>
                <w:kern w:val="0"/>
                <w:sz w:val="24"/>
                <w:szCs w:val="24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高值聚集在高值附近，低值聚集在低值附近</w:t>
            </w:r>
          </w:p>
        </w:tc>
      </w:tr>
      <w:tr w14:paraId="7E0FC79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52" w:type="dxa"/>
            <w:vAlign w:val="center"/>
          </w:tcPr>
          <w:p w14:paraId="02AA0776"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00" w:lineRule="exact"/>
              <w:ind w:left="0" w:right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color w:val="000000" w:themeColor="text1"/>
                <w:kern w:val="0"/>
                <w:sz w:val="24"/>
                <w:szCs w:val="24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负的空间自相关</w:t>
            </w:r>
          </w:p>
        </w:tc>
        <w:tc>
          <w:tcPr>
            <w:tcW w:w="2952" w:type="dxa"/>
            <w:vAlign w:val="center"/>
          </w:tcPr>
          <w:p w14:paraId="0699AF35"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00" w:lineRule="exact"/>
              <w:ind w:left="0" w:right="0"/>
              <w:jc w:val="center"/>
              <w:textAlignment w:val="auto"/>
              <w:rPr>
                <w:rFonts w:hint="default" w:ascii="宋体" w:hAnsi="宋体" w:eastAsia="宋体" w:cs="宋体"/>
                <w:color w:val="000000" w:themeColor="text1"/>
                <w:kern w:val="0"/>
                <w:sz w:val="24"/>
                <w:szCs w:val="24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宋体" w:hAnsi="宋体" w:eastAsia="宋体" w:cs="宋体"/>
                <w:color w:val="000000" w:themeColor="text1"/>
                <w:kern w:val="0"/>
                <w:sz w:val="24"/>
                <w:szCs w:val="24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散点呈</w:t>
            </w:r>
            <w:r>
              <w:rPr>
                <w:rStyle w:val="5"/>
                <w:rFonts w:hint="default" w:ascii="宋体" w:hAnsi="宋体" w:eastAsia="宋体" w:cs="宋体"/>
                <w:color w:val="000000" w:themeColor="text1"/>
                <w:kern w:val="0"/>
                <w:sz w:val="24"/>
                <w:szCs w:val="24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右下-左上方向斜线</w:t>
            </w:r>
            <w:r>
              <w:rPr>
                <w:rFonts w:hint="default" w:ascii="宋体" w:hAnsi="宋体" w:eastAsia="宋体" w:cs="宋体"/>
                <w:color w:val="000000" w:themeColor="text1"/>
                <w:kern w:val="0"/>
                <w:sz w:val="24"/>
                <w:szCs w:val="24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，大致沿负斜率分布</w:t>
            </w:r>
          </w:p>
          <w:p w14:paraId="2F1A5ADD"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00" w:lineRule="exact"/>
              <w:ind w:left="0" w:right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color w:val="000000" w:themeColor="text1"/>
                <w:kern w:val="0"/>
                <w:sz w:val="24"/>
                <w:szCs w:val="24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（倾斜向下）</w:t>
            </w:r>
          </w:p>
        </w:tc>
        <w:tc>
          <w:tcPr>
            <w:tcW w:w="2952" w:type="dxa"/>
            <w:vAlign w:val="center"/>
          </w:tcPr>
          <w:p w14:paraId="781BB59A"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00" w:lineRule="exact"/>
              <w:ind w:left="0" w:right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color w:val="000000" w:themeColor="text1"/>
                <w:kern w:val="0"/>
                <w:sz w:val="24"/>
                <w:szCs w:val="24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说明</w:t>
            </w:r>
            <w:r>
              <w:rPr>
                <w:rStyle w:val="5"/>
                <w:rFonts w:hint="default" w:ascii="宋体" w:hAnsi="宋体" w:eastAsia="宋体" w:cs="宋体"/>
                <w:color w:val="000000" w:themeColor="text1"/>
                <w:kern w:val="0"/>
                <w:sz w:val="24"/>
                <w:szCs w:val="24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高值邻近低值，低值邻近高值</w:t>
            </w:r>
          </w:p>
        </w:tc>
      </w:tr>
      <w:tr w14:paraId="5F86093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52" w:type="dxa"/>
            <w:vAlign w:val="center"/>
          </w:tcPr>
          <w:p w14:paraId="4D665C0E"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00" w:lineRule="exact"/>
              <w:ind w:left="0" w:right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color w:val="000000" w:themeColor="text1"/>
                <w:kern w:val="0"/>
                <w:sz w:val="24"/>
                <w:szCs w:val="24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无空间自相关</w:t>
            </w:r>
          </w:p>
        </w:tc>
        <w:tc>
          <w:tcPr>
            <w:tcW w:w="2952" w:type="dxa"/>
            <w:vAlign w:val="center"/>
          </w:tcPr>
          <w:p w14:paraId="7A35FACD"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00" w:lineRule="exact"/>
              <w:ind w:left="0" w:right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color w:val="000000" w:themeColor="text1"/>
                <w:kern w:val="0"/>
                <w:sz w:val="24"/>
                <w:szCs w:val="24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散点杂乱无序，没有明显线性趋势</w:t>
            </w:r>
          </w:p>
        </w:tc>
        <w:tc>
          <w:tcPr>
            <w:tcW w:w="2952" w:type="dxa"/>
            <w:vAlign w:val="center"/>
          </w:tcPr>
          <w:p w14:paraId="0DA975A4"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00" w:lineRule="exact"/>
              <w:ind w:left="0" w:right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color w:val="000000" w:themeColor="text1"/>
                <w:kern w:val="0"/>
                <w:sz w:val="24"/>
                <w:szCs w:val="24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各单元之间没有空间上的联系</w:t>
            </w:r>
          </w:p>
        </w:tc>
      </w:tr>
    </w:tbl>
    <w:p w14:paraId="1B9F810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both"/>
        <w:textAlignment w:val="auto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</w:p>
    <w:p w14:paraId="04C8978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both"/>
        <w:textAlignment w:val="auto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（2）</w:t>
      </w:r>
    </w:p>
    <w:tbl>
      <w:tblPr>
        <w:tblStyle w:val="3"/>
        <w:tblW w:w="885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952"/>
        <w:gridCol w:w="2952"/>
        <w:gridCol w:w="2952"/>
      </w:tblGrid>
      <w:tr w14:paraId="54D696B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52" w:type="dxa"/>
            <w:vAlign w:val="center"/>
          </w:tcPr>
          <w:p w14:paraId="7F01921A"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00" w:lineRule="exact"/>
              <w:ind w:left="0" w:right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kern w:val="0"/>
                <w:sz w:val="24"/>
                <w:szCs w:val="24"/>
                <w:lang w:val="en-US" w:eastAsia="zh-CN" w:bidi="ar"/>
              </w:rPr>
              <w:t>图类型</w:t>
            </w:r>
          </w:p>
        </w:tc>
        <w:tc>
          <w:tcPr>
            <w:tcW w:w="2952" w:type="dxa"/>
            <w:vAlign w:val="center"/>
          </w:tcPr>
          <w:p w14:paraId="62F34EEF"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00" w:lineRule="exact"/>
              <w:ind w:left="0" w:right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kern w:val="0"/>
                <w:sz w:val="24"/>
                <w:szCs w:val="24"/>
                <w:lang w:val="en-US" w:eastAsia="zh-CN" w:bidi="ar"/>
              </w:rPr>
              <w:t>直线含义</w:t>
            </w:r>
          </w:p>
        </w:tc>
        <w:tc>
          <w:tcPr>
            <w:tcW w:w="2952" w:type="dxa"/>
            <w:vAlign w:val="center"/>
          </w:tcPr>
          <w:p w14:paraId="05B05D97"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00" w:lineRule="exact"/>
              <w:ind w:left="0" w:right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kern w:val="0"/>
                <w:sz w:val="24"/>
                <w:szCs w:val="24"/>
                <w:lang w:val="en-US" w:eastAsia="zh-CN" w:bidi="ar"/>
              </w:rPr>
              <w:t>备注</w:t>
            </w:r>
          </w:p>
        </w:tc>
      </w:tr>
      <w:tr w14:paraId="78410A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52" w:type="dxa"/>
            <w:vAlign w:val="center"/>
          </w:tcPr>
          <w:p w14:paraId="77120284"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00" w:lineRule="exact"/>
              <w:ind w:left="0" w:right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Style w:val="5"/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Moran’s scatter plot</w:t>
            </w:r>
          </w:p>
        </w:tc>
        <w:tc>
          <w:tcPr>
            <w:tcW w:w="2952" w:type="dxa"/>
            <w:vAlign w:val="center"/>
          </w:tcPr>
          <w:p w14:paraId="786A1B9A"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00" w:lineRule="exact"/>
              <w:ind w:left="0" w:right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直线是</w:t>
            </w:r>
            <w:r>
              <w:rPr>
                <w:rStyle w:val="5"/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回归拟合线</w:t>
            </w: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，斜率 = Moran’s I值</w:t>
            </w:r>
          </w:p>
        </w:tc>
        <w:tc>
          <w:tcPr>
            <w:tcW w:w="2952" w:type="dxa"/>
            <w:vAlign w:val="center"/>
          </w:tcPr>
          <w:p w14:paraId="1F814005"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00" w:lineRule="exact"/>
              <w:ind w:left="0" w:right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- 如果斜率 &gt; 0，说明有</w:t>
            </w:r>
            <w:r>
              <w:rPr>
                <w:rStyle w:val="5"/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正空间自相关</w:t>
            </w: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br w:type="textWrapping"/>
            </w: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- 如果斜率 &lt; 0，说明有</w:t>
            </w:r>
            <w:r>
              <w:rPr>
                <w:rStyle w:val="5"/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负空间自相关</w:t>
            </w:r>
          </w:p>
        </w:tc>
      </w:tr>
      <w:tr w14:paraId="5A91648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52" w:type="dxa"/>
            <w:vAlign w:val="center"/>
          </w:tcPr>
          <w:p w14:paraId="73A20703"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00" w:lineRule="exact"/>
              <w:ind w:left="0" w:right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Style w:val="5"/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Lagged Mean Plot</w:t>
            </w:r>
          </w:p>
        </w:tc>
        <w:tc>
          <w:tcPr>
            <w:tcW w:w="2952" w:type="dxa"/>
            <w:vAlign w:val="center"/>
          </w:tcPr>
          <w:p w14:paraId="5D679247"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00" w:lineRule="exact"/>
              <w:ind w:left="0" w:right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直线是</w:t>
            </w:r>
            <w:r>
              <w:rPr>
                <w:rStyle w:val="5"/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x = y 的45度线</w:t>
            </w: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，参考线</w:t>
            </w:r>
          </w:p>
        </w:tc>
        <w:tc>
          <w:tcPr>
            <w:tcW w:w="2952" w:type="dxa"/>
            <w:vAlign w:val="center"/>
          </w:tcPr>
          <w:p w14:paraId="1B48DEF1"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00" w:lineRule="exact"/>
              <w:ind w:left="0" w:right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- 主要用于观察单元自身值和邻居均值的一致性</w:t>
            </w: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br w:type="textWrapping"/>
            </w:r>
            <w:r>
              <w:rPr>
                <w:rFonts w:hint="default" w:ascii="Times New Roman" w:hAnsi="Times New Roman" w:eastAsia="宋体" w:cs="Times New Roman"/>
                <w:kern w:val="0"/>
                <w:sz w:val="24"/>
                <w:szCs w:val="24"/>
                <w:lang w:val="en-US" w:eastAsia="zh-CN" w:bidi="ar"/>
              </w:rPr>
              <w:t>- 点分布在45度线附近 → 自身值≈邻居均值，表明存在正空间自相关</w:t>
            </w:r>
          </w:p>
        </w:tc>
      </w:tr>
    </w:tbl>
    <w:p w14:paraId="7DBD83B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both"/>
        <w:textAlignment w:val="auto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</w:p>
    <w:p w14:paraId="3C07E7D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both"/>
        <w:textAlignment w:val="auto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</w:p>
    <w:p w14:paraId="088EEA7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both"/>
        <w:textAlignment w:val="auto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</w:p>
    <w:p w14:paraId="0D36032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both"/>
        <w:textAlignment w:val="auto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</w:p>
    <w:p w14:paraId="07EBDAF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both"/>
        <w:textAlignment w:val="auto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</w:p>
    <w:p w14:paraId="0771523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both"/>
        <w:textAlignment w:val="auto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bookmarkStart w:id="0" w:name="_GoBack"/>
      <w:bookmarkEnd w:id="0"/>
    </w:p>
    <w:sectPr>
      <w:pgSz w:w="12240" w:h="15840"/>
      <w:pgMar w:top="1440" w:right="1800" w:bottom="1440" w:left="1800" w:header="720" w:footer="720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85FD9D6"/>
    <w:multiLevelType w:val="singleLevel"/>
    <w:tmpl w:val="B85FD9D6"/>
    <w:lvl w:ilvl="0" w:tentative="0">
      <w:start w:val="14"/>
      <w:numFmt w:val="chineseCounting"/>
      <w:suff w:val="nothing"/>
      <w:lvlText w:val="（%1）"/>
      <w:lvlJc w:val="left"/>
      <w:rPr>
        <w:rFonts w:hint="eastAsia"/>
      </w:rPr>
    </w:lvl>
  </w:abstractNum>
  <w:abstractNum w:abstractNumId="1">
    <w:nsid w:val="BF73A217"/>
    <w:multiLevelType w:val="singleLevel"/>
    <w:tmpl w:val="BF73A217"/>
    <w:lvl w:ilvl="0" w:tentative="0">
      <w:start w:val="1"/>
      <w:numFmt w:val="chineseCounting"/>
      <w:suff w:val="nothing"/>
      <w:lvlText w:val="（%1）"/>
      <w:lvlJc w:val="left"/>
      <w:rPr>
        <w:rFonts w:hint="eastAsia"/>
        <w:b/>
        <w:bCs/>
      </w:rPr>
    </w:lvl>
  </w:abstractNum>
  <w:abstractNum w:abstractNumId="2">
    <w:nsid w:val="CC1AC996"/>
    <w:multiLevelType w:val="singleLevel"/>
    <w:tmpl w:val="CC1AC996"/>
    <w:lvl w:ilvl="0" w:tentative="0">
      <w:start w:val="10"/>
      <w:numFmt w:val="chineseCounting"/>
      <w:suff w:val="nothing"/>
      <w:lvlText w:val="（%1）"/>
      <w:lvlJc w:val="left"/>
      <w:rPr>
        <w:rFonts w:hint="eastAsia"/>
        <w:b/>
        <w:bCs/>
      </w:rPr>
    </w:lvl>
  </w:abstractNum>
  <w:abstractNum w:abstractNumId="3">
    <w:nsid w:val="174E46C5"/>
    <w:multiLevelType w:val="multilevel"/>
    <w:tmpl w:val="174E46C5"/>
    <w:lvl w:ilvl="0" w:tentative="0">
      <w:start w:val="2"/>
      <w:numFmt w:val="decimal"/>
      <w:lvlText w:val="%1）"/>
      <w:lvlJc w:val="left"/>
      <w:pPr>
        <w:ind w:left="59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110" w:hanging="440"/>
      </w:pPr>
    </w:lvl>
    <w:lvl w:ilvl="2" w:tentative="0">
      <w:start w:val="1"/>
      <w:numFmt w:val="lowerRoman"/>
      <w:lvlText w:val="%3."/>
      <w:lvlJc w:val="right"/>
      <w:pPr>
        <w:ind w:left="1550" w:hanging="440"/>
      </w:pPr>
    </w:lvl>
    <w:lvl w:ilvl="3" w:tentative="0">
      <w:start w:val="1"/>
      <w:numFmt w:val="decimal"/>
      <w:lvlText w:val="%4."/>
      <w:lvlJc w:val="left"/>
      <w:pPr>
        <w:ind w:left="1990" w:hanging="440"/>
      </w:pPr>
    </w:lvl>
    <w:lvl w:ilvl="4" w:tentative="0">
      <w:start w:val="1"/>
      <w:numFmt w:val="lowerLetter"/>
      <w:lvlText w:val="%5)"/>
      <w:lvlJc w:val="left"/>
      <w:pPr>
        <w:ind w:left="2430" w:hanging="440"/>
      </w:pPr>
    </w:lvl>
    <w:lvl w:ilvl="5" w:tentative="0">
      <w:start w:val="1"/>
      <w:numFmt w:val="lowerRoman"/>
      <w:lvlText w:val="%6."/>
      <w:lvlJc w:val="right"/>
      <w:pPr>
        <w:ind w:left="2870" w:hanging="440"/>
      </w:pPr>
    </w:lvl>
    <w:lvl w:ilvl="6" w:tentative="0">
      <w:start w:val="1"/>
      <w:numFmt w:val="decimal"/>
      <w:lvlText w:val="%7."/>
      <w:lvlJc w:val="left"/>
      <w:pPr>
        <w:ind w:left="3310" w:hanging="440"/>
      </w:pPr>
    </w:lvl>
    <w:lvl w:ilvl="7" w:tentative="0">
      <w:start w:val="1"/>
      <w:numFmt w:val="lowerLetter"/>
      <w:lvlText w:val="%8)"/>
      <w:lvlJc w:val="left"/>
      <w:pPr>
        <w:ind w:left="3750" w:hanging="440"/>
      </w:pPr>
    </w:lvl>
    <w:lvl w:ilvl="8" w:tentative="0">
      <w:start w:val="1"/>
      <w:numFmt w:val="lowerRoman"/>
      <w:lvlText w:val="%9."/>
      <w:lvlJc w:val="right"/>
      <w:pPr>
        <w:ind w:left="4190" w:hanging="440"/>
      </w:pPr>
    </w:lvl>
  </w:abstractNum>
  <w:abstractNum w:abstractNumId="4">
    <w:nsid w:val="7A3F6053"/>
    <w:multiLevelType w:val="singleLevel"/>
    <w:tmpl w:val="7A3F6053"/>
    <w:lvl w:ilvl="0" w:tentative="0">
      <w:start w:val="1"/>
      <w:numFmt w:val="decimal"/>
      <w:suff w:val="space"/>
      <w:lvlText w:val="%1."/>
      <w:lvlJc w:val="left"/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B7554D4"/>
    <w:rsid w:val="156E1999"/>
    <w:rsid w:val="1633081D"/>
    <w:rsid w:val="2468288A"/>
    <w:rsid w:val="39D21F33"/>
    <w:rsid w:val="41C03518"/>
    <w:rsid w:val="5294738C"/>
    <w:rsid w:val="5B7554D4"/>
    <w:rsid w:val="625424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2">
    <w:name w:val="Normal Table"/>
    <w:semiHidden/>
    <w:qFormat/>
    <w:uiPriority w:val="0"/>
    <w:pPr>
      <w:keepNext w:val="0"/>
      <w:keepLines w:val="0"/>
      <w:widowControl/>
      <w:suppressLineNumbers w:val="0"/>
      <w:spacing w:before="0" w:beforeAutospacing="0" w:after="0" w:afterAutospacing="0"/>
      <w:ind w:left="0" w:right="0"/>
    </w:pPr>
    <w:rPr>
      <w:rFonts w:hint="default" w:ascii="Calibri" w:hAnsi="Calibri" w:cs="Times New Roman"/>
      <w:kern w:val="2"/>
      <w:sz w:val="21"/>
      <w:szCs w:val="22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3">
    <w:name w:val="Table Grid"/>
    <w:basedOn w:val="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5">
    <w:name w:val="Strong"/>
    <w:basedOn w:val="4"/>
    <w:qFormat/>
    <w:uiPriority w:val="0"/>
    <w:rPr>
      <w:b/>
    </w:rPr>
  </w:style>
  <w:style w:type="paragraph" w:styleId="6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962</Words>
  <Characters>1071</Characters>
  <Lines>0</Lines>
  <Paragraphs>0</Paragraphs>
  <TotalTime>8</TotalTime>
  <ScaleCrop>false</ScaleCrop>
  <LinksUpToDate>false</LinksUpToDate>
  <CharactersWithSpaces>1409</CharactersWithSpaces>
  <Application>WPS Office_12.1.0.20784_F1E327BC-269C-435d-A152-05C5408002CA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2025-04-26T12:51:00Z</dcterms:created>
  <dc:creator>～关耳日尧飞～</dc:creator>
  <cp:lastModifiedBy>～关耳日尧飞～</cp:lastModifiedBy>
  <dcterms:modified xsi:type="dcterms:W3CDTF">2025-04-29T15:00:23Z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2052-12.1.0.20784</vt:lpwstr>
  </property>
  <property fmtid="{D5CDD505-2E9C-101B-9397-08002B2CF9AE}" pid="3" name="ICV">
    <vt:lpwstr>737E2B7C9E2C4981967CC04D4DE1534E_11</vt:lpwstr>
  </property>
  <property fmtid="{D5CDD505-2E9C-101B-9397-08002B2CF9AE}" pid="4" name="KSOTemplateDocerSaveRecord">
    <vt:lpwstr>eyJoZGlkIjoiZjVhNGJiMWVmZTg4ZjFhYWZhYWFiMzBkODkwYWRkZmUiLCJ1c2VySWQiOiIxMDcxNDY2NDkzIn0=</vt:lpwstr>
  </property>
</Properties>
</file>